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F2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 образовательное учреждение</w:t>
      </w: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«Режевской политехникум»</w:t>
      </w: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Рассмотрено:                                                                                       Утверждаю:</w:t>
      </w:r>
    </w:p>
    <w:p w:rsidR="007277F2" w:rsidRPr="0074758C" w:rsidRDefault="007277F2" w:rsidP="0072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цикловой комиссии                                                                        ____________________</w:t>
      </w:r>
    </w:p>
    <w:p w:rsidR="007277F2" w:rsidRPr="0074758C" w:rsidRDefault="007277F2" w:rsidP="0072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2019г.                                                              Директор Дрягилева С.А.</w:t>
      </w:r>
    </w:p>
    <w:p w:rsidR="007277F2" w:rsidRPr="0074758C" w:rsidRDefault="007277F2" w:rsidP="0072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_____                                                                              «___» ___________ 2019г.</w:t>
      </w:r>
    </w:p>
    <w:p w:rsidR="007277F2" w:rsidRPr="0074758C" w:rsidRDefault="007277F2" w:rsidP="0072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УЧЕБНОЙ ДИСЦИПЛИНЫ</w:t>
      </w:r>
    </w:p>
    <w:p w:rsidR="007277F2" w:rsidRPr="00E04DF3" w:rsidRDefault="007277F2" w:rsidP="007277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ОГСЭ.05 «Психология общения</w:t>
      </w:r>
      <w:r w:rsidRPr="00E04D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7277F2" w:rsidRPr="0074758C" w:rsidRDefault="007277F2" w:rsidP="007277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 основной профессиональной образовательной программе </w:t>
      </w:r>
    </w:p>
    <w:p w:rsidR="007277F2" w:rsidRPr="0074758C" w:rsidRDefault="007277F2" w:rsidP="007277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среднего профессионального образования  </w:t>
      </w:r>
    </w:p>
    <w:p w:rsidR="007277F2" w:rsidRPr="0074758C" w:rsidRDefault="007277F2" w:rsidP="007277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программы подготовки специалистов среднего звена</w:t>
      </w:r>
    </w:p>
    <w:p w:rsidR="007277F2" w:rsidRPr="00E04DF3" w:rsidRDefault="007277F2" w:rsidP="007277F2">
      <w:pPr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ru-RU"/>
        </w:rPr>
      </w:pPr>
      <w:r w:rsidRPr="00E04DF3">
        <w:rPr>
          <w:rFonts w:ascii="Times New Roman" w:hAnsi="Times New Roman" w:cs="Times New Roman"/>
          <w:b/>
          <w:sz w:val="36"/>
          <w:szCs w:val="36"/>
        </w:rPr>
        <w:t xml:space="preserve">39.02.01.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E04DF3">
        <w:rPr>
          <w:rFonts w:ascii="Times New Roman" w:hAnsi="Times New Roman" w:cs="Times New Roman"/>
          <w:b/>
          <w:sz w:val="36"/>
          <w:szCs w:val="36"/>
        </w:rPr>
        <w:t>Социальная работа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7277F2" w:rsidRPr="0074758C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Pr="0074758C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Pr="0074758C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Pr="0074758C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Pr="0074758C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Pr="0074758C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Pr="0074758C" w:rsidRDefault="007277F2" w:rsidP="007277F2">
      <w:pPr>
        <w:rPr>
          <w:rFonts w:ascii="Calibri" w:eastAsia="Times New Roman" w:hAnsi="Calibri" w:cs="Times New Roman"/>
          <w:b/>
          <w:i/>
          <w:lang w:eastAsia="ru-RU"/>
        </w:rPr>
      </w:pPr>
    </w:p>
    <w:p w:rsidR="007277F2" w:rsidRPr="0074758C" w:rsidRDefault="007277F2" w:rsidP="00F152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Реж, </w:t>
      </w:r>
      <w:r w:rsidR="00F152B6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7277F2" w:rsidRPr="0074758C" w:rsidRDefault="007277F2" w:rsidP="007277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Рабочая программа учебной дисциплины разработана на основе Федерального</w:t>
      </w:r>
      <w:r w:rsidRPr="00E04D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образовательного стандарта среднего профессионального образования по специальности 39.02.01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«Социальная работа», </w:t>
      </w: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утвержденного Приказом Министерства образования и науки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 </w:t>
      </w:r>
      <w:r w:rsidRP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 мая 2014 г. № 506</w:t>
      </w: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учетом профес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сионального стандарта «Социальный работник</w:t>
      </w: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утвержденного Приказом Минтр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 России от</w:t>
      </w:r>
      <w:r w:rsidRP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18.11.2013 № 677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D4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455C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277F2" w:rsidRDefault="007277F2" w:rsidP="007277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Организация-разработчик: </w:t>
      </w:r>
      <w:r w:rsidR="00E25E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ГАПО</w:t>
      </w:r>
      <w:r w:rsidRPr="007475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 СО «Режевской политехникум»</w:t>
      </w:r>
    </w:p>
    <w:p w:rsidR="007277F2" w:rsidRPr="0074758C" w:rsidRDefault="007277F2" w:rsidP="007277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Разработчики:</w:t>
      </w:r>
    </w:p>
    <w:p w:rsidR="007277F2" w:rsidRPr="0074758C" w:rsidRDefault="007277F2" w:rsidP="007277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Зайцева Алевтина Ринатовна, педагог-психолог</w:t>
      </w:r>
    </w:p>
    <w:p w:rsidR="007277F2" w:rsidRPr="0074758C" w:rsidRDefault="007277F2" w:rsidP="007277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</w:t>
      </w:r>
    </w:p>
    <w:p w:rsidR="007277F2" w:rsidRPr="0074758C" w:rsidRDefault="007277F2" w:rsidP="007277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Рекомендована экспертной группой ГАПОУ СО «Режевской политехникум»</w:t>
      </w:r>
    </w:p>
    <w:p w:rsidR="007277F2" w:rsidRPr="0074758C" w:rsidRDefault="007277F2" w:rsidP="007277F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____ от «___» ____________20_______г.</w:t>
      </w:r>
    </w:p>
    <w:p w:rsidR="007277F2" w:rsidRPr="0074758C" w:rsidRDefault="007277F2" w:rsidP="007277F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74758C" w:rsidRDefault="007277F2" w:rsidP="007277F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:rsidR="007277F2" w:rsidRPr="00E25E21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7F2" w:rsidRPr="0074758C" w:rsidRDefault="007277F2" w:rsidP="0072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tbl>
      <w:tblPr>
        <w:tblW w:w="11057" w:type="dxa"/>
        <w:tblInd w:w="-1026" w:type="dxa"/>
        <w:tblLook w:val="01E0"/>
      </w:tblPr>
      <w:tblGrid>
        <w:gridCol w:w="9498"/>
        <w:gridCol w:w="1559"/>
      </w:tblGrid>
      <w:tr w:rsidR="007277F2" w:rsidRPr="0074758C" w:rsidTr="00E25E21">
        <w:tc>
          <w:tcPr>
            <w:tcW w:w="9498" w:type="dxa"/>
          </w:tcPr>
          <w:p w:rsidR="007277F2" w:rsidRPr="00E25E21" w:rsidRDefault="007277F2" w:rsidP="00E25E21">
            <w:pPr>
              <w:suppressAutoHyphens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ПАСПОРТ  </w:t>
            </w:r>
            <w:r w:rsidR="00E25E21"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РАБОЧЕЙ </w:t>
            </w: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УЧЕБНОЙ ДИСЦИПЛИНЫ </w:t>
            </w:r>
          </w:p>
        </w:tc>
        <w:tc>
          <w:tcPr>
            <w:tcW w:w="1559" w:type="dxa"/>
          </w:tcPr>
          <w:p w:rsidR="007277F2" w:rsidRPr="00E25E21" w:rsidRDefault="00E25E21" w:rsidP="00E25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77F2" w:rsidRPr="0074758C" w:rsidTr="00E25E21">
        <w:trPr>
          <w:trHeight w:val="893"/>
        </w:trPr>
        <w:tc>
          <w:tcPr>
            <w:tcW w:w="9498" w:type="dxa"/>
          </w:tcPr>
          <w:p w:rsidR="007277F2" w:rsidRPr="00E25E21" w:rsidRDefault="007277F2" w:rsidP="007277F2">
            <w:pPr>
              <w:suppressAutoHyphens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7277F2" w:rsidRPr="00E25E21" w:rsidRDefault="007277F2" w:rsidP="00E25E21">
            <w:pPr>
              <w:suppressAutoHyphens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УСЛОВИЯ РЕА</w:t>
            </w:r>
            <w:r w:rsidR="002849EF"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ЛИЗАЦИИ УЧЕБНОЙ ДИСЦИПЛИНЫ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7277F2" w:rsidRPr="00E25E21" w:rsidRDefault="00E25E21" w:rsidP="00E25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25E21" w:rsidRPr="00E25E21" w:rsidRDefault="00E25E21" w:rsidP="00E25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277F2" w:rsidRPr="0074758C" w:rsidTr="00E25E21">
        <w:tc>
          <w:tcPr>
            <w:tcW w:w="9498" w:type="dxa"/>
          </w:tcPr>
          <w:p w:rsidR="007277F2" w:rsidRPr="00E25E21" w:rsidRDefault="007277F2" w:rsidP="007277F2">
            <w:pPr>
              <w:suppressAutoHyphens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КОНТРОЛЬ И ОЦЕНКА РЕЗУЛЬТАТОВ ОСВОЕНИЯ УЧЕБН</w:t>
            </w:r>
            <w:r w:rsidR="002849EF"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ДИСЦИПЛИНЫ </w:t>
            </w:r>
          </w:p>
          <w:p w:rsidR="007277F2" w:rsidRPr="00E25E21" w:rsidRDefault="007277F2" w:rsidP="007277F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277F2" w:rsidRPr="00E25E21" w:rsidRDefault="00E25E21" w:rsidP="00E25E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7277F2" w:rsidRPr="0074758C" w:rsidRDefault="007277F2" w:rsidP="007277F2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74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 ПРОГРАММЫ УЧЕБНОЙ ДИСЦИПЛИНЫ</w:t>
      </w:r>
    </w:p>
    <w:p w:rsidR="007277F2" w:rsidRPr="0074758C" w:rsidRDefault="007277F2" w:rsidP="007277F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Pr="0074758C" w:rsidRDefault="007277F2" w:rsidP="007277F2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примерной рабочей программы</w:t>
      </w:r>
    </w:p>
    <w:p w:rsidR="007277F2" w:rsidRPr="008347E3" w:rsidRDefault="007277F2" w:rsidP="007277F2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4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ОГСЭ.05 «Психология общения</w:t>
      </w:r>
      <w:r w:rsidRPr="00984E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834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является обязательной частью Общего гуманитарного и социально-экономического цикла  примерной основной образовательной программы в соответствии с ФГОС СПО по специальности </w:t>
      </w:r>
      <w:r w:rsidRPr="00984E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39.02.01 «Социальная работа».</w:t>
      </w:r>
    </w:p>
    <w:p w:rsidR="007277F2" w:rsidRDefault="007277F2" w:rsidP="007277F2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дисциплина «Психология общения</w:t>
      </w:r>
      <w:r w:rsidRPr="008347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обеспечивает формирование общих компетенций по всем видам деятельности ФГОС СПО по специальности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39.02.01 «Социальная работа». </w:t>
      </w:r>
    </w:p>
    <w:p w:rsidR="007277F2" w:rsidRPr="0074758C" w:rsidRDefault="007277F2" w:rsidP="007277F2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4E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учебного предмета в структуре ППССЗ - дисциплина входит в профессиональный цикл.</w:t>
      </w:r>
    </w:p>
    <w:p w:rsidR="007277F2" w:rsidRPr="0074758C" w:rsidRDefault="007277F2" w:rsidP="007277F2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</w:t>
      </w:r>
      <w:r w:rsidRPr="0074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планируемые результаты освоения дисциплины:</w:t>
      </w:r>
    </w:p>
    <w:p w:rsidR="007277F2" w:rsidRDefault="007277F2" w:rsidP="007277F2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C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учебной дисциплины обучающимися осваиваются следующие умения и знания.</w:t>
      </w:r>
    </w:p>
    <w:tbl>
      <w:tblPr>
        <w:tblStyle w:val="a6"/>
        <w:tblW w:w="0" w:type="auto"/>
        <w:tblLook w:val="04A0"/>
      </w:tblPr>
      <w:tblGrid>
        <w:gridCol w:w="1101"/>
        <w:gridCol w:w="4110"/>
        <w:gridCol w:w="4815"/>
      </w:tblGrid>
      <w:tr w:rsidR="007277F2" w:rsidTr="007277F2">
        <w:tc>
          <w:tcPr>
            <w:tcW w:w="1101" w:type="dxa"/>
          </w:tcPr>
          <w:p w:rsidR="007277F2" w:rsidRPr="006E77B3" w:rsidRDefault="007277F2" w:rsidP="007277F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7277F2" w:rsidRPr="006E77B3" w:rsidRDefault="007277F2" w:rsidP="007277F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4110" w:type="dxa"/>
          </w:tcPr>
          <w:p w:rsidR="007277F2" w:rsidRPr="006E77B3" w:rsidRDefault="007277F2" w:rsidP="007277F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815" w:type="dxa"/>
          </w:tcPr>
          <w:p w:rsidR="007277F2" w:rsidRPr="006E77B3" w:rsidRDefault="007277F2" w:rsidP="007277F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7277F2" w:rsidTr="007277F2">
        <w:tc>
          <w:tcPr>
            <w:tcW w:w="1101" w:type="dxa"/>
          </w:tcPr>
          <w:p w:rsidR="007277F2" w:rsidRPr="000F516B" w:rsidRDefault="007277F2" w:rsidP="007277F2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6B">
              <w:rPr>
                <w:rFonts w:ascii="Times New Roman" w:eastAsia="Times New Roman" w:hAnsi="Times New Roman" w:cs="Times New Roman"/>
                <w:sz w:val="24"/>
                <w:szCs w:val="24"/>
              </w:rPr>
              <w:t>ОК-1</w:t>
            </w:r>
          </w:p>
        </w:tc>
        <w:tc>
          <w:tcPr>
            <w:tcW w:w="4110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73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нализировать задачу и/или проблему и выделять её составные части;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этапы решения задачи.</w:t>
            </w:r>
          </w:p>
          <w:p w:rsidR="007277F2" w:rsidRPr="00C73BF8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73BF8">
              <w:rPr>
                <w:rFonts w:ascii="Times New Roman" w:eastAsia="Times New Roman" w:hAnsi="Times New Roman" w:cs="Times New Roman"/>
                <w:sz w:val="24"/>
                <w:szCs w:val="24"/>
              </w:rPr>
              <w:t>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:rsidR="007277F2" w:rsidRPr="00C73BF8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BF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контексте.</w:t>
            </w:r>
          </w:p>
        </w:tc>
      </w:tr>
      <w:tr w:rsidR="007277F2" w:rsidTr="007277F2">
        <w:tc>
          <w:tcPr>
            <w:tcW w:w="1101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ОК-2</w:t>
            </w:r>
          </w:p>
        </w:tc>
        <w:tc>
          <w:tcPr>
            <w:tcW w:w="4110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существлять профессиональное общение с соблюдением норм и правил делового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этикета.</w:t>
            </w:r>
          </w:p>
        </w:tc>
        <w:tc>
          <w:tcPr>
            <w:tcW w:w="4815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делового общения; 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этические нормы взаимоотношений с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оллегами, партнерами, клиентами.</w:t>
            </w:r>
          </w:p>
        </w:tc>
      </w:tr>
      <w:tr w:rsidR="007277F2" w:rsidTr="007277F2">
        <w:tc>
          <w:tcPr>
            <w:tcW w:w="1101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ОК-3</w:t>
            </w:r>
          </w:p>
        </w:tc>
        <w:tc>
          <w:tcPr>
            <w:tcW w:w="4110" w:type="dxa"/>
          </w:tcPr>
          <w:p w:rsidR="007277F2" w:rsidRPr="00915907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и аргументировано отстаивать свою точку зрения в корректной форме.</w:t>
            </w:r>
          </w:p>
        </w:tc>
        <w:tc>
          <w:tcPr>
            <w:tcW w:w="4815" w:type="dxa"/>
          </w:tcPr>
          <w:p w:rsidR="007277F2" w:rsidRPr="007777F1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выполнения работ в профессиональной и смежных областях деятельности, структуру плана для решения профессиональных стандартных и нестандартных задач.</w:t>
            </w:r>
          </w:p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Источники, причины, виды и способы разрешения конфликтов.</w:t>
            </w:r>
          </w:p>
        </w:tc>
      </w:tr>
      <w:tr w:rsidR="007277F2" w:rsidTr="007277F2">
        <w:tc>
          <w:tcPr>
            <w:tcW w:w="1101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ОК-4</w:t>
            </w:r>
          </w:p>
        </w:tc>
        <w:tc>
          <w:tcPr>
            <w:tcW w:w="4110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информацию устно и письменно с соблюдением требований культуры речи.</w:t>
            </w:r>
          </w:p>
        </w:tc>
        <w:tc>
          <w:tcPr>
            <w:tcW w:w="4815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Культуру речи в деловом и свободном общении, особенности речевого поведения. Культуру делового письма.</w:t>
            </w:r>
          </w:p>
        </w:tc>
      </w:tr>
      <w:tr w:rsidR="007277F2" w:rsidTr="007277F2">
        <w:tc>
          <w:tcPr>
            <w:tcW w:w="1101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4110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ользоваться приемами саморегуляции пове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в процессе межличностного общения.</w:t>
            </w:r>
          </w:p>
        </w:tc>
        <w:tc>
          <w:tcPr>
            <w:tcW w:w="4815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пользования</w:t>
            </w: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приемами саморегуляции поведения в процессе межличностного общения.</w:t>
            </w:r>
          </w:p>
        </w:tc>
      </w:tr>
      <w:tr w:rsidR="007277F2" w:rsidTr="007277F2">
        <w:tc>
          <w:tcPr>
            <w:tcW w:w="1101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ОК-7</w:t>
            </w:r>
          </w:p>
        </w:tc>
        <w:tc>
          <w:tcPr>
            <w:tcW w:w="4110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деятельности.</w:t>
            </w:r>
          </w:p>
        </w:tc>
        <w:tc>
          <w:tcPr>
            <w:tcW w:w="4815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выполнения работ в профессиональной и смежных областях деятельности, структуру плана для решения профессиональных стандартных и нестандартных задач.</w:t>
            </w:r>
          </w:p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сточники, причины, виды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способы разрешения конфликтов.</w:t>
            </w:r>
          </w:p>
        </w:tc>
      </w:tr>
      <w:tr w:rsidR="007277F2" w:rsidTr="007277F2">
        <w:tc>
          <w:tcPr>
            <w:tcW w:w="1101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ОК-8</w:t>
            </w:r>
          </w:p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ОК-9</w:t>
            </w:r>
          </w:p>
        </w:tc>
        <w:tc>
          <w:tcPr>
            <w:tcW w:w="4110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деловую репутацию.</w:t>
            </w:r>
          </w:p>
        </w:tc>
        <w:tc>
          <w:tcPr>
            <w:tcW w:w="4815" w:type="dxa"/>
          </w:tcPr>
          <w:p w:rsidR="007277F2" w:rsidRDefault="007277F2" w:rsidP="007277F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3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заниматься самообразованием, осознанно планировать повышение квалификации.</w:t>
            </w:r>
          </w:p>
          <w:p w:rsidR="007277F2" w:rsidRDefault="007277F2" w:rsidP="007277F2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организации и проведения делового общения.С</w:t>
            </w: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оставляющие внешнего облика делового чело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века: костюм, прическа, макияж, аксессуары и иное.</w:t>
            </w:r>
          </w:p>
        </w:tc>
      </w:tr>
      <w:tr w:rsidR="007277F2" w:rsidTr="007277F2">
        <w:tc>
          <w:tcPr>
            <w:tcW w:w="1101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ОК-10</w:t>
            </w:r>
          </w:p>
        </w:tc>
        <w:tc>
          <w:tcPr>
            <w:tcW w:w="4110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оздавать и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блюдать имидж делового человека.</w:t>
            </w:r>
          </w:p>
        </w:tc>
        <w:tc>
          <w:tcPr>
            <w:tcW w:w="4815" w:type="dxa"/>
          </w:tcPr>
          <w:p w:rsidR="007277F2" w:rsidRPr="0007753F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рабочего пространства для индивидуальной работы и</w:t>
            </w:r>
          </w:p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5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общения.</w:t>
            </w:r>
          </w:p>
          <w:p w:rsidR="007277F2" w:rsidRPr="000F516B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6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историческому наследию и культурным</w:t>
            </w:r>
          </w:p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16B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 народа, уважать социальные, культурные и религиозные различия</w:t>
            </w:r>
          </w:p>
        </w:tc>
      </w:tr>
      <w:tr w:rsidR="007277F2" w:rsidTr="007277F2">
        <w:tc>
          <w:tcPr>
            <w:tcW w:w="1101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ОК-11</w:t>
            </w:r>
          </w:p>
        </w:tc>
        <w:tc>
          <w:tcPr>
            <w:tcW w:w="4110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15907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рганизовывать деловое общение подчиненных.</w:t>
            </w:r>
          </w:p>
        </w:tc>
        <w:tc>
          <w:tcPr>
            <w:tcW w:w="4815" w:type="dxa"/>
          </w:tcPr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организации и проведения делового общения.</w:t>
            </w:r>
          </w:p>
          <w:p w:rsidR="007277F2" w:rsidRPr="00225E36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>ормы обращения, изложения просьб, выражения признательности, способы</w:t>
            </w:r>
          </w:p>
          <w:p w:rsidR="007277F2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E36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аргументации в произво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дственных ситуациях.</w:t>
            </w:r>
          </w:p>
        </w:tc>
      </w:tr>
    </w:tbl>
    <w:p w:rsidR="007277F2" w:rsidRPr="00455C0A" w:rsidRDefault="007277F2" w:rsidP="007277F2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F2" w:rsidRPr="00455C0A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25E21" w:rsidRDefault="00E25E21" w:rsidP="007277F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Pr="00455C0A" w:rsidRDefault="007277F2" w:rsidP="00E25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7277F2" w:rsidRPr="00455C0A" w:rsidRDefault="007277F2" w:rsidP="007277F2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5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167"/>
        <w:gridCol w:w="1859"/>
      </w:tblGrid>
      <w:tr w:rsidR="007277F2" w:rsidRPr="00455C0A" w:rsidTr="007277F2">
        <w:trPr>
          <w:trHeight w:val="490"/>
        </w:trPr>
        <w:tc>
          <w:tcPr>
            <w:tcW w:w="4073" w:type="pct"/>
            <w:vAlign w:val="center"/>
          </w:tcPr>
          <w:p w:rsidR="007277F2" w:rsidRPr="00455C0A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7277F2" w:rsidRPr="00455C0A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55C0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7277F2" w:rsidRPr="00455C0A" w:rsidTr="007277F2">
        <w:trPr>
          <w:trHeight w:val="490"/>
        </w:trPr>
        <w:tc>
          <w:tcPr>
            <w:tcW w:w="4073" w:type="pct"/>
            <w:vAlign w:val="center"/>
          </w:tcPr>
          <w:p w:rsidR="007277F2" w:rsidRPr="00455C0A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5C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7277F2" w:rsidRPr="00262C7C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7277F2" w:rsidRPr="00455C0A" w:rsidTr="007277F2">
        <w:trPr>
          <w:trHeight w:val="490"/>
        </w:trPr>
        <w:tc>
          <w:tcPr>
            <w:tcW w:w="4073" w:type="pct"/>
            <w:vAlign w:val="center"/>
          </w:tcPr>
          <w:p w:rsidR="007277F2" w:rsidRPr="00455C0A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ебная нагрузка (всего)</w:t>
            </w:r>
          </w:p>
        </w:tc>
        <w:tc>
          <w:tcPr>
            <w:tcW w:w="927" w:type="pct"/>
            <w:vAlign w:val="center"/>
          </w:tcPr>
          <w:p w:rsidR="007277F2" w:rsidRPr="00262C7C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7277F2" w:rsidRPr="00455C0A" w:rsidTr="007277F2">
        <w:trPr>
          <w:trHeight w:val="490"/>
        </w:trPr>
        <w:tc>
          <w:tcPr>
            <w:tcW w:w="5000" w:type="pct"/>
            <w:gridSpan w:val="2"/>
            <w:vAlign w:val="center"/>
          </w:tcPr>
          <w:p w:rsidR="007277F2" w:rsidRPr="00455C0A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7277F2" w:rsidRPr="00455C0A" w:rsidTr="007277F2">
        <w:trPr>
          <w:trHeight w:val="490"/>
        </w:trPr>
        <w:tc>
          <w:tcPr>
            <w:tcW w:w="4073" w:type="pct"/>
            <w:vAlign w:val="center"/>
          </w:tcPr>
          <w:p w:rsidR="007277F2" w:rsidRPr="00455C0A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27" w:type="pct"/>
            <w:vAlign w:val="center"/>
          </w:tcPr>
          <w:p w:rsidR="007277F2" w:rsidRPr="00262C7C" w:rsidRDefault="00734C6F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7277F2" w:rsidRPr="00455C0A" w:rsidTr="007277F2">
        <w:trPr>
          <w:trHeight w:val="490"/>
        </w:trPr>
        <w:tc>
          <w:tcPr>
            <w:tcW w:w="4073" w:type="pct"/>
            <w:vAlign w:val="center"/>
          </w:tcPr>
          <w:p w:rsidR="007277F2" w:rsidRPr="00455C0A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5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рактические занятия</w:t>
            </w:r>
            <w:r w:rsidRPr="00455C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(если предусмотрено)</w:t>
            </w:r>
          </w:p>
        </w:tc>
        <w:tc>
          <w:tcPr>
            <w:tcW w:w="927" w:type="pct"/>
            <w:vAlign w:val="center"/>
          </w:tcPr>
          <w:p w:rsidR="007277F2" w:rsidRPr="00262C7C" w:rsidRDefault="00734C6F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7277F2" w:rsidRPr="00455C0A" w:rsidTr="007277F2">
        <w:trPr>
          <w:trHeight w:val="490"/>
        </w:trPr>
        <w:tc>
          <w:tcPr>
            <w:tcW w:w="4073" w:type="pct"/>
            <w:vAlign w:val="center"/>
          </w:tcPr>
          <w:p w:rsidR="007277F2" w:rsidRPr="00455C0A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обучающегося </w:t>
            </w:r>
            <w:r w:rsidRPr="00262C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927" w:type="pct"/>
            <w:vAlign w:val="center"/>
          </w:tcPr>
          <w:p w:rsidR="007277F2" w:rsidRPr="00262C7C" w:rsidRDefault="00734C6F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24</w:t>
            </w:r>
          </w:p>
        </w:tc>
      </w:tr>
      <w:tr w:rsidR="007277F2" w:rsidRPr="00455C0A" w:rsidTr="007277F2">
        <w:trPr>
          <w:trHeight w:val="490"/>
        </w:trPr>
        <w:tc>
          <w:tcPr>
            <w:tcW w:w="4073" w:type="pct"/>
            <w:vAlign w:val="center"/>
          </w:tcPr>
          <w:p w:rsidR="007277F2" w:rsidRPr="00262C7C" w:rsidRDefault="007277F2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A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  <w:r w:rsidRPr="00262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- дифференцированного зачета</w:t>
            </w:r>
          </w:p>
        </w:tc>
        <w:tc>
          <w:tcPr>
            <w:tcW w:w="927" w:type="pct"/>
            <w:vAlign w:val="center"/>
          </w:tcPr>
          <w:p w:rsidR="007277F2" w:rsidRPr="00262C7C" w:rsidRDefault="00734C6F" w:rsidP="007277F2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7277F2" w:rsidRPr="00455C0A" w:rsidRDefault="007277F2" w:rsidP="007277F2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277F2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3282" w:rsidRDefault="007277F2" w:rsidP="00BC32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95F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Style w:val="a6"/>
        <w:tblW w:w="0" w:type="auto"/>
        <w:tblLook w:val="04A0"/>
      </w:tblPr>
      <w:tblGrid>
        <w:gridCol w:w="2624"/>
        <w:gridCol w:w="4591"/>
        <w:gridCol w:w="1108"/>
        <w:gridCol w:w="1606"/>
      </w:tblGrid>
      <w:tr w:rsidR="007277F2" w:rsidTr="00DD3E80">
        <w:tc>
          <w:tcPr>
            <w:tcW w:w="2624" w:type="dxa"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591" w:type="dxa"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F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 (если предусмотрены)</w:t>
            </w:r>
          </w:p>
        </w:tc>
        <w:tc>
          <w:tcPr>
            <w:tcW w:w="1108" w:type="dxa"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F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06" w:type="dxa"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9F4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BC3282" w:rsidTr="00DD3E80">
        <w:tc>
          <w:tcPr>
            <w:tcW w:w="2624" w:type="dxa"/>
          </w:tcPr>
          <w:p w:rsidR="00BC3282" w:rsidRPr="000D39F4" w:rsidRDefault="00BC328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91" w:type="dxa"/>
          </w:tcPr>
          <w:p w:rsidR="00BC3282" w:rsidRPr="000D39F4" w:rsidRDefault="00BC328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8" w:type="dxa"/>
          </w:tcPr>
          <w:p w:rsidR="00BC3282" w:rsidRPr="000D39F4" w:rsidRDefault="00BC328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:rsidR="00BC3282" w:rsidRPr="000D39F4" w:rsidRDefault="00BC328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63091" w:rsidTr="00DD3E80">
        <w:tc>
          <w:tcPr>
            <w:tcW w:w="2624" w:type="dxa"/>
            <w:vMerge w:val="restart"/>
          </w:tcPr>
          <w:p w:rsidR="00063091" w:rsidRDefault="00063091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063091" w:rsidRDefault="00063091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общения: история, структура и значение дисциплины</w:t>
            </w:r>
          </w:p>
        </w:tc>
        <w:tc>
          <w:tcPr>
            <w:tcW w:w="4591" w:type="dxa"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03,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063091" w:rsidRPr="006A1FA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Психология как наука. История её возникновения и развития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Структура психологической науки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 – понятие, мотивы</w:t>
            </w:r>
          </w:p>
          <w:p w:rsidR="00063091" w:rsidRDefault="00063091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Значение психологии общения для разностороннего развития личности.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BC3282" w:rsidRDefault="00063091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Подготовить эссе на одну из тем :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1. С кем мы общаемся? Выбор партнера по общению.  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2. Возникновение первого впечатления о партнере по общению. 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3. Коммуникативные барьеры. Пути их преодоления.  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4. Значения жестов в различных культурах.  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5. Роль невербальных средств общения.  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6. Особенности опосредованного общения.  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7. Успешное и неуспешное, затратное и незатратное общение.  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8. Пути предупреждения конфликтов</w:t>
            </w:r>
          </w:p>
        </w:tc>
        <w:tc>
          <w:tcPr>
            <w:tcW w:w="1108" w:type="dxa"/>
          </w:tcPr>
          <w:p w:rsidR="00063091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063091" w:rsidRDefault="00063091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063091" w:rsidRDefault="00063091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как слагаемое взаимоотношений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91" w:type="dxa"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063091" w:rsidRPr="006A1FA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063091" w:rsidRPr="006A1FA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063091" w:rsidRPr="006A1FA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063091" w:rsidRPr="006A1FA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Общение в системе межличностных и общественных отношений;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Единство общения и деятельности;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Структура общения;</w:t>
            </w:r>
          </w:p>
          <w:p w:rsidR="00063091" w:rsidRDefault="00063091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Специфика обмена информацией в коммуникативном процессе.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BC3282" w:rsidRDefault="00063091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или презентацию на одну из выбранных тем: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1. Межличностное и массовое общение. 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 xml:space="preserve">2. Вербальное и невербальное общение. </w:t>
            </w:r>
          </w:p>
          <w:p w:rsidR="00063091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sz w:val="24"/>
                <w:szCs w:val="24"/>
              </w:rPr>
              <w:t>3. Навыки эффективного общения через средства электронной коммуникации.</w:t>
            </w:r>
          </w:p>
          <w:p w:rsidR="00063091" w:rsidRPr="00BC3282" w:rsidRDefault="00063091" w:rsidP="00BC3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063091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7F2" w:rsidTr="00DD3E80">
        <w:tc>
          <w:tcPr>
            <w:tcW w:w="2624" w:type="dxa"/>
            <w:vMerge w:val="restart"/>
          </w:tcPr>
          <w:p w:rsidR="007277F2" w:rsidRDefault="007277F2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BC328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BC3282" w:rsidRDefault="00BC3282" w:rsidP="00BC32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28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психологии общения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91" w:type="dxa"/>
          </w:tcPr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7277F2" w:rsidRDefault="00A075A8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7277F2" w:rsidRPr="006A1FA1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7277F2" w:rsidTr="00DD3E80">
        <w:tc>
          <w:tcPr>
            <w:tcW w:w="2624" w:type="dxa"/>
            <w:vMerge/>
          </w:tcPr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A075A8" w:rsidRPr="00A075A8" w:rsidRDefault="00A075A8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общения </w:t>
            </w:r>
          </w:p>
          <w:p w:rsidR="00A075A8" w:rsidRPr="00A075A8" w:rsidRDefault="00A075A8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Средства, потребности, мотивация и цели.</w:t>
            </w:r>
          </w:p>
          <w:p w:rsidR="007277F2" w:rsidRDefault="00A075A8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Способы взаимодействия, взаимовлияния и отражения влияний в процессе общения.</w:t>
            </w:r>
          </w:p>
        </w:tc>
        <w:tc>
          <w:tcPr>
            <w:tcW w:w="1108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стрессоустойчивости-понятие, особенности формирования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91" w:type="dxa"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063091" w:rsidRPr="006A1FA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Понятие стрессоустойчивости – значение, пути формирования (тестирование на уровень стрессоустойчивости)</w:t>
            </w:r>
          </w:p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Техники релаксации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A075A8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Применение техник арт-терапии с демонстрацией конечного результата для дальнейшего анализа</w:t>
            </w:r>
          </w:p>
        </w:tc>
        <w:tc>
          <w:tcPr>
            <w:tcW w:w="1108" w:type="dxa"/>
          </w:tcPr>
          <w:p w:rsidR="00063091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как форма обмена информацией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91" w:type="dxa"/>
          </w:tcPr>
          <w:p w:rsidR="00063091" w:rsidRPr="00995673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063091" w:rsidRPr="006A1FA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</w:tr>
      <w:tr w:rsidR="00063091" w:rsidTr="00DD3E80">
        <w:trPr>
          <w:trHeight w:val="1656"/>
        </w:trPr>
        <w:tc>
          <w:tcPr>
            <w:tcW w:w="2624" w:type="dxa"/>
            <w:vMerge/>
            <w:tcBorders>
              <w:bottom w:val="single" w:sz="4" w:space="0" w:color="auto"/>
            </w:tcBorders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  <w:tcBorders>
              <w:bottom w:val="single" w:sz="4" w:space="0" w:color="auto"/>
            </w:tcBorders>
          </w:tcPr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Структура общения</w:t>
            </w:r>
          </w:p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Виды общения</w:t>
            </w:r>
          </w:p>
          <w:p w:rsidR="00063091" w:rsidRPr="00D57B8C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Особенности коммуникаций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091" w:rsidRPr="00A075A8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063091" w:rsidRPr="00D57B8C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Экспресс-опрос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имиджа на эффективность коммуникаций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91" w:type="dxa"/>
          </w:tcPr>
          <w:p w:rsidR="00063091" w:rsidRPr="00995673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063091" w:rsidRPr="006A1FA1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Имидж – определение, значение</w:t>
            </w:r>
          </w:p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Функции имиджа</w:t>
            </w:r>
          </w:p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Влияние имиджа на эффективность коммуникаций.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A075A8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или презентацию на тему:</w:t>
            </w:r>
          </w:p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 xml:space="preserve"> «Влияние имиджа на наше отношение к миру»</w:t>
            </w:r>
          </w:p>
          <w:p w:rsidR="00063091" w:rsidRPr="00A075A8" w:rsidRDefault="00063091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материалов лекций, чтение рекомендуемой литературы</w:t>
            </w:r>
          </w:p>
        </w:tc>
        <w:tc>
          <w:tcPr>
            <w:tcW w:w="1108" w:type="dxa"/>
          </w:tcPr>
          <w:p w:rsidR="00063091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063091" w:rsidRDefault="00063091" w:rsidP="00A07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A8">
              <w:rPr>
                <w:rFonts w:ascii="Times New Roman" w:hAnsi="Times New Roman" w:cs="Times New Roman"/>
                <w:b/>
                <w:sz w:val="24"/>
                <w:szCs w:val="24"/>
              </w:rPr>
              <w:t>Эффекты восприятия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91" w:type="dxa"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6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A0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A005F9" w:rsidRDefault="00063091" w:rsidP="00A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>Эффекты восприятия-их разновидности и значение.</w:t>
            </w:r>
          </w:p>
          <w:p w:rsidR="00063091" w:rsidRPr="00A005F9" w:rsidRDefault="00063091" w:rsidP="00A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«я-реальное» и «я-идеальное».</w:t>
            </w:r>
          </w:p>
          <w:p w:rsidR="00063091" w:rsidRPr="00995673" w:rsidRDefault="00063091" w:rsidP="00A0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>Как формировать отношение к себе и окружающим.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A005F9" w:rsidRDefault="00063091" w:rsidP="00A0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063091" w:rsidRPr="00A005F9" w:rsidRDefault="00063091" w:rsidP="00A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отовить сообщение </w:t>
            </w: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>на тему:</w:t>
            </w:r>
          </w:p>
          <w:p w:rsidR="00063091" w:rsidRPr="00A005F9" w:rsidRDefault="00063091" w:rsidP="00A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 xml:space="preserve"> «Общение – основа человеческого бытия»</w:t>
            </w:r>
          </w:p>
        </w:tc>
        <w:tc>
          <w:tcPr>
            <w:tcW w:w="1108" w:type="dxa"/>
          </w:tcPr>
          <w:p w:rsidR="00063091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7F2" w:rsidTr="00DD3E80">
        <w:tc>
          <w:tcPr>
            <w:tcW w:w="2624" w:type="dxa"/>
            <w:vMerge w:val="restart"/>
          </w:tcPr>
          <w:p w:rsidR="00A005F9" w:rsidRDefault="00A005F9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</w:t>
            </w:r>
          </w:p>
          <w:p w:rsidR="007277F2" w:rsidRDefault="00A005F9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стрессоустойчивости через укрепление нервной системы</w:t>
            </w:r>
          </w:p>
        </w:tc>
        <w:tc>
          <w:tcPr>
            <w:tcW w:w="4591" w:type="dxa"/>
          </w:tcPr>
          <w:p w:rsidR="007277F2" w:rsidRPr="00995673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7277F2" w:rsidRPr="00A11066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7277F2" w:rsidRPr="00A11066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07,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08,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ОК10,</w:t>
            </w:r>
          </w:p>
          <w:p w:rsidR="007277F2" w:rsidRPr="00A11066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</w:p>
        </w:tc>
      </w:tr>
      <w:tr w:rsidR="007277F2" w:rsidTr="00DD3E80">
        <w:tc>
          <w:tcPr>
            <w:tcW w:w="2624" w:type="dxa"/>
            <w:vMerge/>
          </w:tcPr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A005F9" w:rsidRPr="00A005F9" w:rsidRDefault="00A005F9" w:rsidP="00A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>Основные способы и приёмы развития стрессоустойчивости</w:t>
            </w:r>
          </w:p>
          <w:p w:rsidR="00A005F9" w:rsidRPr="00A005F9" w:rsidRDefault="00A005F9" w:rsidP="00A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 xml:space="preserve"> Дыхательная гимнастика по методу А.Н. Стрельниковой</w:t>
            </w:r>
          </w:p>
          <w:p w:rsidR="007277F2" w:rsidRPr="00F15A5C" w:rsidRDefault="00A005F9" w:rsidP="00A0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sz w:val="24"/>
                <w:szCs w:val="24"/>
              </w:rPr>
              <w:t xml:space="preserve"> Телесное ориентирование – как оно работает, методы применения</w:t>
            </w:r>
          </w:p>
        </w:tc>
        <w:tc>
          <w:tcPr>
            <w:tcW w:w="1108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7F2" w:rsidTr="00DD3E80">
        <w:tc>
          <w:tcPr>
            <w:tcW w:w="2624" w:type="dxa"/>
            <w:vMerge w:val="restart"/>
          </w:tcPr>
          <w:p w:rsidR="00A005F9" w:rsidRDefault="00A005F9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b/>
                <w:sz w:val="24"/>
                <w:szCs w:val="24"/>
              </w:rPr>
              <w:t>Тема 9.</w:t>
            </w:r>
          </w:p>
          <w:p w:rsidR="007277F2" w:rsidRDefault="00A005F9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5F9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как форма взаимодействия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91" w:type="dxa"/>
          </w:tcPr>
          <w:p w:rsidR="007277F2" w:rsidRPr="00995673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7277F2" w:rsidRDefault="00A005F9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A00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7277F2" w:rsidRDefault="00272CAC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</w:tr>
      <w:tr w:rsidR="007277F2" w:rsidTr="00DD3E80">
        <w:tc>
          <w:tcPr>
            <w:tcW w:w="2624" w:type="dxa"/>
            <w:vMerge/>
          </w:tcPr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Взаимодействие в процессе общения – как оно протекает, основные принципы</w:t>
            </w:r>
          </w:p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Типы взаимодействия: кооперация и конкуренция.</w:t>
            </w:r>
          </w:p>
          <w:p w:rsidR="007277F2" w:rsidRPr="00995673" w:rsidRDefault="00272CAC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понимание и ориентация </w:t>
            </w:r>
            <w:r w:rsidRPr="00272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контроль.</w:t>
            </w:r>
          </w:p>
        </w:tc>
        <w:tc>
          <w:tcPr>
            <w:tcW w:w="1108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7F2" w:rsidTr="00DD3E80">
        <w:tc>
          <w:tcPr>
            <w:tcW w:w="2624" w:type="dxa"/>
            <w:vMerge w:val="restart"/>
          </w:tcPr>
          <w:p w:rsidR="00272CAC" w:rsidRDefault="00272CAC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10. </w:t>
            </w:r>
          </w:p>
          <w:p w:rsidR="007277F2" w:rsidRDefault="00272CAC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>Позиции взаимодействия в русле трансактного анализа.</w:t>
            </w:r>
          </w:p>
        </w:tc>
        <w:tc>
          <w:tcPr>
            <w:tcW w:w="4591" w:type="dxa"/>
          </w:tcPr>
          <w:p w:rsidR="007277F2" w:rsidRPr="00995673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B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7277F2" w:rsidRDefault="00272CAC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</w:tr>
      <w:tr w:rsidR="007277F2" w:rsidTr="00DD3E80">
        <w:tc>
          <w:tcPr>
            <w:tcW w:w="2624" w:type="dxa"/>
            <w:vMerge/>
          </w:tcPr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Трансактный анализ Э.Берна</w:t>
            </w:r>
          </w:p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Раскрытие принципа трансакций (тест на превалирующие трансакции в общении).</w:t>
            </w:r>
          </w:p>
          <w:p w:rsidR="007277F2" w:rsidRPr="00E529C6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Реагирование в рамках общения – «я» сообщения, принципы их построения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8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сценариев взаимодействия и определение их роли в межличностном общении</w:t>
            </w:r>
          </w:p>
        </w:tc>
        <w:tc>
          <w:tcPr>
            <w:tcW w:w="4591" w:type="dxa"/>
          </w:tcPr>
          <w:p w:rsidR="00063091" w:rsidRPr="00995673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272CAC" w:rsidRDefault="00063091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Построение сценариев взаимодействия</w:t>
            </w:r>
          </w:p>
          <w:p w:rsidR="00063091" w:rsidRPr="00272CAC" w:rsidRDefault="00063091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Ролевые, гендерные, профессиональные и социокультурные сценарии взаимодействия – примеры.</w:t>
            </w:r>
          </w:p>
          <w:p w:rsidR="00063091" w:rsidRPr="00995673" w:rsidRDefault="00063091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Обрабатывание эмоций как важный элемент разгрузки.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272CAC" w:rsidRDefault="00063091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063091" w:rsidRPr="00272CAC" w:rsidRDefault="00063091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материалов лекций, чтение рекомендуемой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 с интернет ресурсами.</w:t>
            </w:r>
          </w:p>
        </w:tc>
        <w:tc>
          <w:tcPr>
            <w:tcW w:w="1108" w:type="dxa"/>
          </w:tcPr>
          <w:p w:rsidR="00063091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7F2" w:rsidTr="00DD3E80">
        <w:tc>
          <w:tcPr>
            <w:tcW w:w="2624" w:type="dxa"/>
            <w:vMerge w:val="restart"/>
          </w:tcPr>
          <w:p w:rsidR="00272CAC" w:rsidRDefault="00272CAC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12.  </w:t>
            </w:r>
          </w:p>
          <w:p w:rsidR="007277F2" w:rsidRDefault="00272CAC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элементы коммуникации</w:t>
            </w:r>
          </w:p>
        </w:tc>
        <w:tc>
          <w:tcPr>
            <w:tcW w:w="4591" w:type="dxa"/>
          </w:tcPr>
          <w:p w:rsidR="007277F2" w:rsidRPr="00995673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7277F2" w:rsidRPr="00A11066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7277F2" w:rsidRPr="00A11066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7277F2" w:rsidRPr="00A11066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7277F2" w:rsidRPr="00A11066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7277F2" w:rsidRPr="00A11066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</w:tr>
      <w:tr w:rsidR="007277F2" w:rsidTr="00DD3E80">
        <w:tc>
          <w:tcPr>
            <w:tcW w:w="2624" w:type="dxa"/>
            <w:vMerge/>
          </w:tcPr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Определение элементов коммуникаций</w:t>
            </w:r>
          </w:p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теста на уровень развития коммуникативных способностей).</w:t>
            </w:r>
          </w:p>
          <w:p w:rsidR="00272CAC" w:rsidRPr="00272CAC" w:rsidRDefault="00272CAC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Коммуникативные способности как слагаемое общей культуры человека.</w:t>
            </w:r>
          </w:p>
          <w:p w:rsidR="007277F2" w:rsidRPr="00E529C6" w:rsidRDefault="00272CAC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Способы развития коммуникативных способностей.</w:t>
            </w:r>
          </w:p>
        </w:tc>
        <w:tc>
          <w:tcPr>
            <w:tcW w:w="1108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13. </w:t>
            </w:r>
          </w:p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>Виды, правила и техники слушания.</w:t>
            </w:r>
          </w:p>
        </w:tc>
        <w:tc>
          <w:tcPr>
            <w:tcW w:w="4591" w:type="dxa"/>
          </w:tcPr>
          <w:p w:rsidR="00063091" w:rsidRPr="00995673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091" w:rsidRDefault="00063091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063091" w:rsidRPr="00A11066" w:rsidRDefault="00063091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06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272CAC" w:rsidRDefault="00063091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Что такое осознанное слушание.</w:t>
            </w:r>
          </w:p>
          <w:p w:rsidR="00063091" w:rsidRPr="00995673" w:rsidRDefault="00063091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Виды слушания.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272CAC" w:rsidRDefault="00063091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063091" w:rsidRPr="00272CAC" w:rsidRDefault="00063091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или презентацию на одну из выбранных тем:</w:t>
            </w:r>
          </w:p>
          <w:p w:rsidR="00063091" w:rsidRPr="00272CAC" w:rsidRDefault="00063091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«Формирование осознанного слушания»</w:t>
            </w:r>
          </w:p>
          <w:p w:rsidR="00063091" w:rsidRPr="00272CAC" w:rsidRDefault="00063091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«Что такое стресс? Его истоки и причины»</w:t>
            </w:r>
          </w:p>
          <w:p w:rsidR="00063091" w:rsidRPr="00272CAC" w:rsidRDefault="00063091" w:rsidP="0027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AC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материалов лекций, чтение рекомендуемой литературы</w:t>
            </w:r>
          </w:p>
        </w:tc>
        <w:tc>
          <w:tcPr>
            <w:tcW w:w="1108" w:type="dxa"/>
          </w:tcPr>
          <w:p w:rsidR="00063091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7F2" w:rsidTr="00DD3E80">
        <w:tc>
          <w:tcPr>
            <w:tcW w:w="2624" w:type="dxa"/>
            <w:vMerge w:val="restart"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14. </w:t>
            </w:r>
          </w:p>
          <w:p w:rsidR="007277F2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b/>
                <w:sz w:val="24"/>
                <w:szCs w:val="24"/>
              </w:rPr>
              <w:t>Стрессовые ситуации и работа с ними</w:t>
            </w:r>
          </w:p>
        </w:tc>
        <w:tc>
          <w:tcPr>
            <w:tcW w:w="4591" w:type="dxa"/>
          </w:tcPr>
          <w:p w:rsidR="007277F2" w:rsidRPr="00995673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7277F2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272C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7277F2" w:rsidRPr="006A1FA1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</w:tr>
      <w:tr w:rsidR="007277F2" w:rsidTr="00DD3E80">
        <w:tc>
          <w:tcPr>
            <w:tcW w:w="2624" w:type="dxa"/>
            <w:vMerge/>
          </w:tcPr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063091" w:rsidRDefault="00063091" w:rsidP="0006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– как справиться с чрезмерными эмоциональными нагрузками.</w:t>
            </w:r>
          </w:p>
          <w:p w:rsidR="007277F2" w:rsidRPr="00E529C6" w:rsidRDefault="00063091" w:rsidP="00063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sz w:val="24"/>
                <w:szCs w:val="24"/>
              </w:rPr>
              <w:t>Ролевая игра с элементами тренинга – присутствия.</w:t>
            </w:r>
          </w:p>
        </w:tc>
        <w:tc>
          <w:tcPr>
            <w:tcW w:w="1108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2B0" w:rsidTr="00DD3E80">
        <w:tc>
          <w:tcPr>
            <w:tcW w:w="2624" w:type="dxa"/>
          </w:tcPr>
          <w:p w:rsidR="002F62B0" w:rsidRDefault="002F62B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2F62B0" w:rsidRPr="002F62B0" w:rsidRDefault="002F62B0" w:rsidP="00063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B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обучающихся:</w:t>
            </w:r>
          </w:p>
          <w:p w:rsidR="002F62B0" w:rsidRPr="00063091" w:rsidRDefault="002F62B0" w:rsidP="0006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на тему «Стресс. Упражнения на стрессоустойчивость».</w:t>
            </w:r>
          </w:p>
        </w:tc>
        <w:tc>
          <w:tcPr>
            <w:tcW w:w="1108" w:type="dxa"/>
          </w:tcPr>
          <w:p w:rsidR="002F62B0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2F62B0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7F2" w:rsidTr="00DD3E80">
        <w:tc>
          <w:tcPr>
            <w:tcW w:w="2624" w:type="dxa"/>
            <w:vMerge w:val="restart"/>
          </w:tcPr>
          <w:p w:rsidR="007277F2" w:rsidRDefault="00063091" w:rsidP="00063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b/>
                <w:sz w:val="24"/>
                <w:szCs w:val="24"/>
              </w:rPr>
              <w:t>Тема 15. Психологические аспекты общения</w:t>
            </w:r>
          </w:p>
        </w:tc>
        <w:tc>
          <w:tcPr>
            <w:tcW w:w="4591" w:type="dxa"/>
          </w:tcPr>
          <w:p w:rsidR="007277F2" w:rsidRPr="00E529C6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7277F2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77F2" w:rsidRDefault="007277F2" w:rsidP="00063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7277F2" w:rsidRPr="006A1FA1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01, </w:t>
            </w:r>
          </w:p>
          <w:p w:rsidR="007277F2" w:rsidRPr="006A1FA1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7277F2" w:rsidRPr="006A1FA1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7277F2" w:rsidRPr="006A1FA1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05, </w:t>
            </w:r>
          </w:p>
          <w:p w:rsidR="007277F2" w:rsidRPr="006A1FA1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7277F2" w:rsidRPr="006A1FA1" w:rsidRDefault="007277F2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</w:tr>
      <w:tr w:rsidR="007277F2" w:rsidTr="00DD3E80">
        <w:tc>
          <w:tcPr>
            <w:tcW w:w="2624" w:type="dxa"/>
            <w:vMerge/>
          </w:tcPr>
          <w:p w:rsidR="007277F2" w:rsidRDefault="007277F2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063091" w:rsidRPr="00063091" w:rsidRDefault="00063091" w:rsidP="0006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sz w:val="24"/>
                <w:szCs w:val="24"/>
              </w:rPr>
              <w:t>Перецепция и эмпатия.</w:t>
            </w:r>
          </w:p>
          <w:p w:rsidR="007277F2" w:rsidRPr="00E529C6" w:rsidRDefault="00063091" w:rsidP="00063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реагирования в процессе </w:t>
            </w:r>
            <w:r w:rsidRPr="00063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1108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277F2" w:rsidRDefault="007277F2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C6F" w:rsidTr="00DD3E80">
        <w:tc>
          <w:tcPr>
            <w:tcW w:w="2624" w:type="dxa"/>
            <w:vMerge w:val="restart"/>
          </w:tcPr>
          <w:p w:rsidR="00734C6F" w:rsidRDefault="00734C6F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 16. </w:t>
            </w:r>
          </w:p>
          <w:p w:rsidR="00734C6F" w:rsidRDefault="00734C6F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беседа</w:t>
            </w:r>
          </w:p>
        </w:tc>
        <w:tc>
          <w:tcPr>
            <w:tcW w:w="4591" w:type="dxa"/>
          </w:tcPr>
          <w:p w:rsidR="00734C6F" w:rsidRPr="00E529C6" w:rsidRDefault="00734C6F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9C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734C6F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34C6F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C6F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C6F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C6F" w:rsidRDefault="00734C6F" w:rsidP="00063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734C6F" w:rsidRPr="006A1FA1" w:rsidRDefault="00734C6F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734C6F" w:rsidRPr="006A1FA1" w:rsidRDefault="00734C6F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734C6F" w:rsidRPr="006A1FA1" w:rsidRDefault="00734C6F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734C6F" w:rsidRPr="006A1FA1" w:rsidRDefault="00734C6F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734C6F" w:rsidRPr="006A1FA1" w:rsidRDefault="00734C6F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</w:tr>
      <w:tr w:rsidR="00734C6F" w:rsidTr="00DD3E80">
        <w:tc>
          <w:tcPr>
            <w:tcW w:w="2624" w:type="dxa"/>
            <w:vMerge/>
          </w:tcPr>
          <w:p w:rsidR="00734C6F" w:rsidRDefault="00734C6F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734C6F" w:rsidRPr="00063091" w:rsidRDefault="00734C6F" w:rsidP="00063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деловой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4C6F" w:rsidRPr="00063091" w:rsidRDefault="00734C6F" w:rsidP="00063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построения деловой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34C6F" w:rsidRPr="00E529C6" w:rsidRDefault="00734C6F" w:rsidP="00063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Аргументация в процессе деловой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8" w:type="dxa"/>
            <w:vMerge/>
          </w:tcPr>
          <w:p w:rsidR="00734C6F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734C6F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C6F" w:rsidTr="00DD3E80">
        <w:tc>
          <w:tcPr>
            <w:tcW w:w="2624" w:type="dxa"/>
            <w:vMerge/>
          </w:tcPr>
          <w:p w:rsidR="00734C6F" w:rsidRDefault="00734C6F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734C6F" w:rsidRDefault="00734C6F" w:rsidP="00063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734C6F" w:rsidRDefault="00734C6F" w:rsidP="00063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интернет ресурсами. </w:t>
            </w:r>
          </w:p>
          <w:p w:rsidR="00734C6F" w:rsidRPr="00063091" w:rsidRDefault="00734C6F" w:rsidP="00063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вариативный план делового общения.</w:t>
            </w:r>
          </w:p>
        </w:tc>
        <w:tc>
          <w:tcPr>
            <w:tcW w:w="1108" w:type="dxa"/>
          </w:tcPr>
          <w:p w:rsidR="00734C6F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734C6F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F10" w:rsidTr="00DD3E80">
        <w:tc>
          <w:tcPr>
            <w:tcW w:w="2624" w:type="dxa"/>
            <w:vMerge w:val="restart"/>
          </w:tcPr>
          <w:p w:rsidR="001E5F10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b/>
                <w:sz w:val="24"/>
                <w:szCs w:val="24"/>
              </w:rPr>
              <w:t>Тема 17. Психологические особенности ведения дискуссий и публичных выступлений.</w:t>
            </w:r>
          </w:p>
        </w:tc>
        <w:tc>
          <w:tcPr>
            <w:tcW w:w="4591" w:type="dxa"/>
          </w:tcPr>
          <w:p w:rsidR="001E5F10" w:rsidRPr="00E529C6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AE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1E5F10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E5F10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F10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F10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F10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F10" w:rsidRDefault="001E5F10" w:rsidP="001E5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1E5F10" w:rsidRPr="006A1FA1" w:rsidRDefault="001E5F10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ОК 02, </w:t>
            </w:r>
          </w:p>
          <w:p w:rsidR="001E5F10" w:rsidRDefault="001E5F10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04,</w:t>
            </w:r>
          </w:p>
          <w:p w:rsidR="001E5F10" w:rsidRPr="006A1FA1" w:rsidRDefault="001E5F10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>ОК 05,</w:t>
            </w:r>
          </w:p>
          <w:p w:rsidR="001E5F10" w:rsidRPr="006A1FA1" w:rsidRDefault="001E5F10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 w:rsidRPr="006A1F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5F10" w:rsidRDefault="001E5F10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07,</w:t>
            </w:r>
          </w:p>
          <w:p w:rsidR="001E5F10" w:rsidRPr="006A1FA1" w:rsidRDefault="001E5F10" w:rsidP="0072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1E5F10" w:rsidTr="00DD3E80">
        <w:tc>
          <w:tcPr>
            <w:tcW w:w="2624" w:type="dxa"/>
            <w:vMerge/>
          </w:tcPr>
          <w:p w:rsidR="001E5F10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1E5F10" w:rsidRPr="00063091" w:rsidRDefault="001E5F10" w:rsidP="00063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проведения дискуссий, подготовка к 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5F10" w:rsidRPr="00063091" w:rsidRDefault="001E5F10" w:rsidP="00063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самопрезентации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5F10" w:rsidRPr="001E5F10" w:rsidRDefault="001E5F10" w:rsidP="007277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публичных выступлений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8" w:type="dxa"/>
            <w:vMerge/>
          </w:tcPr>
          <w:p w:rsidR="001E5F10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1E5F10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F10" w:rsidTr="00DD3E80">
        <w:tc>
          <w:tcPr>
            <w:tcW w:w="2624" w:type="dxa"/>
            <w:vMerge/>
          </w:tcPr>
          <w:p w:rsidR="001E5F10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1E5F10" w:rsidRPr="001E5F10" w:rsidRDefault="001E5F10" w:rsidP="001E5F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1E5F10" w:rsidRPr="001E5F10" w:rsidRDefault="001E5F1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или реферат  на тему:</w:t>
            </w:r>
          </w:p>
          <w:p w:rsidR="001E5F10" w:rsidRPr="00063091" w:rsidRDefault="001E5F1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моя профессия»</w:t>
            </w:r>
          </w:p>
        </w:tc>
        <w:tc>
          <w:tcPr>
            <w:tcW w:w="1108" w:type="dxa"/>
          </w:tcPr>
          <w:p w:rsidR="001E5F10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1E5F10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80" w:rsidTr="00DD3E80">
        <w:tc>
          <w:tcPr>
            <w:tcW w:w="2624" w:type="dxa"/>
            <w:vMerge w:val="restart"/>
          </w:tcPr>
          <w:p w:rsidR="00DD3E80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>Тема 18.</w:t>
            </w:r>
          </w:p>
          <w:p w:rsidR="00DD3E80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Понятие конфликта и его структура. Невербальное проявление конфликта. Стратегия разрешения конфликтов</w:t>
            </w:r>
          </w:p>
        </w:tc>
        <w:tc>
          <w:tcPr>
            <w:tcW w:w="4591" w:type="dxa"/>
          </w:tcPr>
          <w:p w:rsidR="00DD3E80" w:rsidRPr="00063091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09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vMerge w:val="restart"/>
          </w:tcPr>
          <w:p w:rsid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ОК01,</w:t>
            </w:r>
          </w:p>
          <w:p w:rsid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ОК02,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 06,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ОК07,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ОК08,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DD3E80" w:rsidRDefault="00DD3E80" w:rsidP="00DD3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</w:tr>
      <w:tr w:rsidR="00DD3E80" w:rsidTr="00DD3E80">
        <w:tc>
          <w:tcPr>
            <w:tcW w:w="2624" w:type="dxa"/>
            <w:vMerge/>
          </w:tcPr>
          <w:p w:rsidR="00DD3E80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конфликта, структура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конфликтов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реагирования в конфликте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разрешения и упреждения конфликтов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особенности реагирования в конфликте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неразрешёнными конфликтами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E80" w:rsidRPr="00063091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80" w:rsidTr="00DD3E80">
        <w:tc>
          <w:tcPr>
            <w:tcW w:w="2624" w:type="dxa"/>
            <w:vMerge/>
          </w:tcPr>
          <w:p w:rsidR="00DD3E80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материалов лекций, чтение рекомендуемой литературы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примеры взаимодействия в конфликте (3 вида)</w:t>
            </w:r>
          </w:p>
        </w:tc>
        <w:tc>
          <w:tcPr>
            <w:tcW w:w="1108" w:type="dxa"/>
          </w:tcPr>
          <w:p w:rsidR="00DD3E80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1E5F10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Тема19. </w:t>
            </w:r>
          </w:p>
          <w:p w:rsidR="00063091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>Гнев и агрессия.</w:t>
            </w:r>
          </w:p>
        </w:tc>
        <w:tc>
          <w:tcPr>
            <w:tcW w:w="4591" w:type="dxa"/>
          </w:tcPr>
          <w:p w:rsidR="00063091" w:rsidRPr="00063091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734C6F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  <w:vMerge w:val="restart"/>
          </w:tcPr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ОК08,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063091" w:rsidRDefault="00DD3E80" w:rsidP="00DD3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1E5F10" w:rsidRPr="001E5F10" w:rsidRDefault="001E5F1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Гнев, агрессия – их различия, источники,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5F10" w:rsidRPr="001E5F10" w:rsidRDefault="001E5F1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негативными эмоциями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3091" w:rsidRPr="00063091" w:rsidRDefault="001E5F10" w:rsidP="001E5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проективных методик как способа разрешения вытесненных эмоций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091" w:rsidTr="00DD3E80">
        <w:tc>
          <w:tcPr>
            <w:tcW w:w="2624" w:type="dxa"/>
            <w:vMerge w:val="restart"/>
          </w:tcPr>
          <w:p w:rsidR="001E5F10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20. </w:t>
            </w:r>
          </w:p>
          <w:p w:rsidR="00063091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>Мораль и этика</w:t>
            </w:r>
          </w:p>
        </w:tc>
        <w:tc>
          <w:tcPr>
            <w:tcW w:w="4591" w:type="dxa"/>
          </w:tcPr>
          <w:p w:rsidR="00063091" w:rsidRPr="00063091" w:rsidRDefault="001E5F1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063091" w:rsidRDefault="001E5F1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ОК08,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063091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DD3E80" w:rsidRDefault="00DD3E80" w:rsidP="00DD3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</w:tr>
      <w:tr w:rsidR="00063091" w:rsidTr="00DD3E80">
        <w:tc>
          <w:tcPr>
            <w:tcW w:w="2624" w:type="dxa"/>
            <w:vMerge/>
          </w:tcPr>
          <w:p w:rsidR="00063091" w:rsidRDefault="00063091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1E5F10" w:rsidRPr="001E5F10" w:rsidRDefault="001E5F1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Понятие: этика и мораль. Категория этики.</w:t>
            </w:r>
          </w:p>
          <w:p w:rsidR="001E5F10" w:rsidRPr="001E5F10" w:rsidRDefault="001E5F1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морали. </w:t>
            </w:r>
          </w:p>
          <w:p w:rsidR="00063091" w:rsidRDefault="001E5F1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Моральные принципы и нормы как основа эффективного общения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5F10" w:rsidRPr="001E5F10" w:rsidRDefault="001E5F10" w:rsidP="001E5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1E5F10" w:rsidRPr="001E5F10" w:rsidRDefault="001E5F10" w:rsidP="001E5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sz w:val="24"/>
                <w:szCs w:val="24"/>
              </w:rPr>
              <w:t>Экспресс-опрос</w:t>
            </w:r>
          </w:p>
        </w:tc>
        <w:tc>
          <w:tcPr>
            <w:tcW w:w="1108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063091" w:rsidRDefault="00063091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80" w:rsidTr="00DD3E80">
        <w:tc>
          <w:tcPr>
            <w:tcW w:w="2624" w:type="dxa"/>
            <w:vMerge w:val="restart"/>
          </w:tcPr>
          <w:p w:rsidR="00DD3E80" w:rsidRPr="001E5F10" w:rsidRDefault="00DD3E80" w:rsidP="001E5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21.</w:t>
            </w:r>
          </w:p>
          <w:p w:rsidR="00DD3E80" w:rsidRDefault="00DD3E80" w:rsidP="001E5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>Деловой этикет</w:t>
            </w:r>
          </w:p>
        </w:tc>
        <w:tc>
          <w:tcPr>
            <w:tcW w:w="4591" w:type="dxa"/>
          </w:tcPr>
          <w:p w:rsidR="00DD3E80" w:rsidRPr="00063091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08" w:type="dxa"/>
            <w:vMerge w:val="restart"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 w:val="restart"/>
          </w:tcPr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01,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03,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04,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05,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06, </w:t>
            </w:r>
          </w:p>
          <w:p w:rsidR="00DD3E80" w:rsidRP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 xml:space="preserve">ОК 09, </w:t>
            </w:r>
          </w:p>
          <w:p w:rsidR="00DD3E80" w:rsidRDefault="00DD3E80" w:rsidP="00DD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  <w:p w:rsidR="00DD3E80" w:rsidRDefault="00DD3E80" w:rsidP="00DD3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</w:tr>
      <w:tr w:rsidR="00DD3E80" w:rsidTr="00DD3E80">
        <w:tc>
          <w:tcPr>
            <w:tcW w:w="2624" w:type="dxa"/>
            <w:vMerge/>
          </w:tcPr>
          <w:p w:rsidR="00DD3E80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  этикет – его составляющие,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dress-code как составляющее делового этикета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3E80" w:rsidRPr="00063091" w:rsidRDefault="00DD3E80" w:rsidP="001E5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речевого этикета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8" w:type="dxa"/>
            <w:vMerge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80" w:rsidTr="00DD3E80">
        <w:tc>
          <w:tcPr>
            <w:tcW w:w="2624" w:type="dxa"/>
            <w:vMerge/>
          </w:tcPr>
          <w:p w:rsidR="00DD3E80" w:rsidRDefault="00DD3E80" w:rsidP="00727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1" w:type="dxa"/>
          </w:tcPr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материалов лекций, чтение рекомендуемой литературы</w:t>
            </w:r>
          </w:p>
          <w:p w:rsidR="00DD3E80" w:rsidRPr="001E5F10" w:rsidRDefault="00DD3E80" w:rsidP="001E5F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краткую самопрезентацию</w:t>
            </w:r>
          </w:p>
        </w:tc>
        <w:tc>
          <w:tcPr>
            <w:tcW w:w="1108" w:type="dxa"/>
          </w:tcPr>
          <w:p w:rsidR="00DD3E80" w:rsidRDefault="002F62B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  <w:vMerge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80" w:rsidTr="00DD3E80">
        <w:trPr>
          <w:trHeight w:val="562"/>
        </w:trPr>
        <w:tc>
          <w:tcPr>
            <w:tcW w:w="2624" w:type="dxa"/>
            <w:tcBorders>
              <w:right w:val="nil"/>
            </w:tcBorders>
          </w:tcPr>
          <w:p w:rsidR="00DD3E80" w:rsidRPr="00DD3E80" w:rsidRDefault="00DD3E80" w:rsidP="00DD3E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Дифференцированный </w:t>
            </w:r>
          </w:p>
        </w:tc>
        <w:tc>
          <w:tcPr>
            <w:tcW w:w="4591" w:type="dxa"/>
            <w:tcBorders>
              <w:left w:val="nil"/>
            </w:tcBorders>
          </w:tcPr>
          <w:p w:rsidR="00DD3E80" w:rsidRPr="00DD3E80" w:rsidRDefault="00DD3E80" w:rsidP="00DD3E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3E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1108" w:type="dxa"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D3E80" w:rsidRDefault="00DD3E80" w:rsidP="00727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77F2" w:rsidRDefault="007277F2" w:rsidP="007277F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7F2" w:rsidRDefault="007277F2" w:rsidP="007277F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7F2" w:rsidRDefault="007277F2" w:rsidP="007277F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34C6F" w:rsidRDefault="00734C6F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34C6F" w:rsidRDefault="00734C6F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34C6F" w:rsidRDefault="00734C6F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34C6F" w:rsidRDefault="00734C6F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34C6F" w:rsidRDefault="00734C6F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34C6F" w:rsidRDefault="00734C6F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Pr="00A52414" w:rsidRDefault="007277F2" w:rsidP="007277F2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7277F2" w:rsidRPr="00AA4FCF" w:rsidRDefault="007277F2" w:rsidP="00E25E21">
      <w:pPr>
        <w:pStyle w:val="a5"/>
        <w:widowControl w:val="0"/>
        <w:tabs>
          <w:tab w:val="left" w:pos="2157"/>
        </w:tabs>
        <w:autoSpaceDE w:val="0"/>
        <w:autoSpaceDN w:val="0"/>
        <w:spacing w:before="73" w:after="0" w:line="240" w:lineRule="auto"/>
        <w:ind w:left="86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3.</w:t>
      </w:r>
      <w:r w:rsidRPr="00AA4FCF">
        <w:rPr>
          <w:rFonts w:ascii="Times New Roman" w:eastAsia="Times New Roman" w:hAnsi="Times New Roman" w:cs="Times New Roman"/>
          <w:b/>
        </w:rPr>
        <w:t>УСЛОВИЯ РЕАЛИЗАЦИИ УЧЕБНОЙДИСЦИПЛИНЫ</w:t>
      </w:r>
    </w:p>
    <w:p w:rsidR="007277F2" w:rsidRPr="00AA4FCF" w:rsidRDefault="007277F2" w:rsidP="007277F2">
      <w:pPr>
        <w:widowControl w:val="0"/>
        <w:numPr>
          <w:ilvl w:val="1"/>
          <w:numId w:val="5"/>
        </w:numPr>
        <w:tabs>
          <w:tab w:val="left" w:pos="1317"/>
        </w:tabs>
        <w:autoSpaceDE w:val="0"/>
        <w:autoSpaceDN w:val="0"/>
        <w:spacing w:before="200" w:after="0" w:line="251" w:lineRule="exact"/>
        <w:jc w:val="both"/>
        <w:rPr>
          <w:rFonts w:ascii="Times New Roman" w:eastAsia="Times New Roman" w:hAnsi="Times New Roman" w:cs="Times New Roman"/>
          <w:b/>
        </w:rPr>
      </w:pPr>
      <w:r w:rsidRPr="00AA4FCF">
        <w:rPr>
          <w:rFonts w:ascii="Times New Roman" w:eastAsia="Times New Roman" w:hAnsi="Times New Roman" w:cs="Times New Roman"/>
          <w:b/>
        </w:rPr>
        <w:t>Требования к минимальному материально-техническомуобеспечению</w:t>
      </w:r>
    </w:p>
    <w:p w:rsidR="007277F2" w:rsidRPr="00AA4FCF" w:rsidRDefault="007277F2" w:rsidP="007277F2">
      <w:pPr>
        <w:widowControl w:val="0"/>
        <w:autoSpaceDE w:val="0"/>
        <w:autoSpaceDN w:val="0"/>
        <w:spacing w:after="0" w:line="240" w:lineRule="auto"/>
        <w:ind w:left="222" w:right="227" w:firstLine="707"/>
        <w:jc w:val="both"/>
        <w:rPr>
          <w:rFonts w:ascii="Times New Roman" w:eastAsia="Times New Roman" w:hAnsi="Times New Roman" w:cs="Times New Roman"/>
        </w:rPr>
      </w:pPr>
      <w:r w:rsidRPr="00AA4FCF">
        <w:rPr>
          <w:rFonts w:ascii="Times New Roman" w:eastAsia="Times New Roman" w:hAnsi="Times New Roman" w:cs="Times New Roman"/>
        </w:rPr>
        <w:t>Для реализации программы учебной дисциплины должны быть предусмотрены следующие специальные помещения:</w:t>
      </w:r>
    </w:p>
    <w:p w:rsidR="007277F2" w:rsidRPr="00AA4FCF" w:rsidRDefault="007277F2" w:rsidP="007277F2">
      <w:pPr>
        <w:widowControl w:val="0"/>
        <w:autoSpaceDE w:val="0"/>
        <w:autoSpaceDN w:val="0"/>
        <w:spacing w:after="0" w:line="272" w:lineRule="exact"/>
        <w:ind w:left="9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szCs w:val="24"/>
        </w:rPr>
        <w:t xml:space="preserve">Кабинет </w:t>
      </w:r>
      <w:r>
        <w:rPr>
          <w:rFonts w:ascii="Times New Roman" w:eastAsia="Times New Roman" w:hAnsi="Times New Roman" w:cs="Times New Roman"/>
          <w:sz w:val="24"/>
          <w:szCs w:val="24"/>
        </w:rPr>
        <w:t>«Психология общения</w:t>
      </w:r>
      <w:r w:rsidRPr="00AA4FCF">
        <w:rPr>
          <w:rFonts w:ascii="Times New Roman" w:eastAsia="Times New Roman" w:hAnsi="Times New Roman" w:cs="Times New Roman"/>
          <w:sz w:val="24"/>
          <w:szCs w:val="24"/>
        </w:rPr>
        <w:t>», оснащенный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оборудованием:</w:t>
      </w:r>
    </w:p>
    <w:p w:rsidR="007277F2" w:rsidRPr="00AA4FCF" w:rsidRDefault="007277F2" w:rsidP="007277F2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Cs w:val="24"/>
        </w:rPr>
      </w:pPr>
      <w:r w:rsidRPr="00AA4FCF">
        <w:rPr>
          <w:rFonts w:ascii="Times New Roman" w:eastAsia="Times New Roman" w:hAnsi="Times New Roman" w:cs="Times New Roman"/>
          <w:sz w:val="24"/>
          <w:szCs w:val="24"/>
        </w:rPr>
        <w:t>интерактивная доска, организация рабочего места за компьютером, столы, стулья для преподавателя и студентов, шкафы для хранения учебно-наглядных пособий и учебно-методической документации, доска классная</w:t>
      </w:r>
      <w:r>
        <w:rPr>
          <w:rFonts w:ascii="Times New Roman" w:eastAsia="Times New Roman" w:hAnsi="Times New Roman" w:cs="Times New Roman"/>
          <w:szCs w:val="24"/>
        </w:rPr>
        <w:t>;</w:t>
      </w:r>
    </w:p>
    <w:p w:rsidR="007277F2" w:rsidRPr="00AA4FCF" w:rsidRDefault="007277F2" w:rsidP="007277F2">
      <w:pPr>
        <w:widowControl w:val="0"/>
        <w:autoSpaceDE w:val="0"/>
        <w:autoSpaceDN w:val="0"/>
        <w:spacing w:after="0" w:line="240" w:lineRule="auto"/>
        <w:ind w:left="222" w:right="2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sz w:val="24"/>
          <w:szCs w:val="24"/>
        </w:rPr>
        <w:t>техническими средствами обучения: DVD –проигрыватель, компьютеры с лицензионным программным обеспечением, мультимедийный проектор, АРМ преподавателя.</w:t>
      </w:r>
    </w:p>
    <w:p w:rsidR="007277F2" w:rsidRPr="00AA4FCF" w:rsidRDefault="007277F2" w:rsidP="007277F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77F2" w:rsidRPr="00AA4FCF" w:rsidRDefault="007277F2" w:rsidP="007277F2">
      <w:pPr>
        <w:widowControl w:val="0"/>
        <w:numPr>
          <w:ilvl w:val="1"/>
          <w:numId w:val="5"/>
        </w:numPr>
        <w:tabs>
          <w:tab w:val="left" w:pos="131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A4FCF">
        <w:rPr>
          <w:rFonts w:ascii="Times New Roman" w:eastAsia="Times New Roman" w:hAnsi="Times New Roman" w:cs="Times New Roman"/>
          <w:b/>
        </w:rPr>
        <w:t>Информационное обеспечение реализациипрограммы</w:t>
      </w:r>
    </w:p>
    <w:p w:rsidR="007277F2" w:rsidRPr="00AA4FCF" w:rsidRDefault="007277F2" w:rsidP="007277F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7277F2" w:rsidRDefault="007277F2" w:rsidP="007277F2">
      <w:pPr>
        <w:widowControl w:val="0"/>
        <w:numPr>
          <w:ilvl w:val="2"/>
          <w:numId w:val="4"/>
        </w:numPr>
        <w:tabs>
          <w:tab w:val="left" w:pos="1182"/>
        </w:tabs>
        <w:autoSpaceDE w:val="0"/>
        <w:autoSpaceDN w:val="0"/>
        <w:spacing w:after="0" w:line="274" w:lineRule="exact"/>
        <w:ind w:hanging="60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Печатныеиздания</w:t>
      </w:r>
    </w:p>
    <w:p w:rsidR="007277F2" w:rsidRDefault="007277F2" w:rsidP="007277F2">
      <w:pPr>
        <w:widowControl w:val="0"/>
        <w:tabs>
          <w:tab w:val="left" w:pos="1182"/>
        </w:tabs>
        <w:autoSpaceDE w:val="0"/>
        <w:autoSpaceDN w:val="0"/>
        <w:spacing w:after="0" w:line="274" w:lineRule="exact"/>
        <w:ind w:left="11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77F2" w:rsidRPr="00AA4FCF" w:rsidRDefault="007277F2" w:rsidP="00E25E21">
      <w:pPr>
        <w:widowControl w:val="0"/>
        <w:tabs>
          <w:tab w:val="left" w:pos="687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 w:rsidRPr="00AA4FCF">
        <w:rPr>
          <w:rFonts w:ascii="Times New Roman" w:eastAsia="Times New Roman" w:hAnsi="Times New Roman" w:cs="Times New Roman"/>
          <w:sz w:val="24"/>
        </w:rPr>
        <w:t>Психология делового общения и управления Столяренко Л.Д Издательство«Феникс», 2016,-409с</w:t>
      </w:r>
    </w:p>
    <w:p w:rsidR="007277F2" w:rsidRDefault="007277F2" w:rsidP="00E25E21">
      <w:pPr>
        <w:widowControl w:val="0"/>
        <w:tabs>
          <w:tab w:val="left" w:pos="6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Pr="00AA4FCF">
        <w:rPr>
          <w:rFonts w:ascii="Times New Roman" w:eastAsia="Times New Roman" w:hAnsi="Times New Roman" w:cs="Times New Roman"/>
          <w:sz w:val="24"/>
        </w:rPr>
        <w:t>Психология общения Волкова А.И. Издательство «Феникс», 2016. – 448с.</w:t>
      </w:r>
    </w:p>
    <w:p w:rsidR="007277F2" w:rsidRDefault="007277F2" w:rsidP="00E25E21">
      <w:pPr>
        <w:widowControl w:val="0"/>
        <w:tabs>
          <w:tab w:val="left" w:pos="6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Pr="00A52414">
        <w:rPr>
          <w:rFonts w:ascii="Times New Roman" w:eastAsia="Times New Roman" w:hAnsi="Times New Roman" w:cs="Times New Roman"/>
          <w:sz w:val="24"/>
        </w:rPr>
        <w:t>Психология общения: учебник / Л.Д.Столяренко, С.И.Самыгин.  Изд. 2-е. –Ростов н/Д: Феникс, 2017.  (Среднее профессиональное  образование).</w:t>
      </w:r>
    </w:p>
    <w:p w:rsidR="007277F2" w:rsidRPr="00A52414" w:rsidRDefault="007277F2" w:rsidP="00E25E21">
      <w:pPr>
        <w:widowControl w:val="0"/>
        <w:tabs>
          <w:tab w:val="left" w:pos="6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 w:rsidRPr="00A52414">
        <w:rPr>
          <w:rFonts w:ascii="Times New Roman" w:eastAsia="Times New Roman" w:hAnsi="Times New Roman" w:cs="Times New Roman"/>
          <w:sz w:val="24"/>
        </w:rPr>
        <w:t xml:space="preserve">Психология общения  Панфилова А.П. </w:t>
      </w:r>
      <w:r>
        <w:rPr>
          <w:rFonts w:ascii="Times New Roman" w:eastAsia="Times New Roman" w:hAnsi="Times New Roman" w:cs="Times New Roman"/>
          <w:sz w:val="24"/>
        </w:rPr>
        <w:t>Москва</w:t>
      </w:r>
      <w:r w:rsidRPr="00A52414">
        <w:rPr>
          <w:rFonts w:ascii="Times New Roman" w:eastAsia="Times New Roman" w:hAnsi="Times New Roman" w:cs="Times New Roman"/>
          <w:sz w:val="24"/>
        </w:rPr>
        <w:t>: ОИЦ «Академия», 2016.</w:t>
      </w:r>
    </w:p>
    <w:p w:rsidR="007277F2" w:rsidRPr="00AA4FCF" w:rsidRDefault="007277F2" w:rsidP="00E25E21">
      <w:pPr>
        <w:widowControl w:val="0"/>
        <w:tabs>
          <w:tab w:val="left" w:pos="6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 w:rsidRPr="00AA4FCF">
        <w:rPr>
          <w:rFonts w:ascii="Times New Roman" w:eastAsia="Times New Roman" w:hAnsi="Times New Roman" w:cs="Times New Roman"/>
          <w:sz w:val="24"/>
        </w:rPr>
        <w:t>Деловая культура и психология общения Шеламова Г.М. Издательскийцентр</w:t>
      </w:r>
    </w:p>
    <w:p w:rsidR="007277F2" w:rsidRPr="00AA4FCF" w:rsidRDefault="007277F2" w:rsidP="00E25E21">
      <w:pPr>
        <w:widowControl w:val="0"/>
        <w:autoSpaceDE w:val="0"/>
        <w:autoSpaceDN w:val="0"/>
        <w:spacing w:after="0" w:line="240" w:lineRule="auto"/>
        <w:ind w:lef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sz w:val="24"/>
          <w:szCs w:val="24"/>
        </w:rPr>
        <w:t>«Академия», 2016. – 178с.</w:t>
      </w:r>
    </w:p>
    <w:p w:rsidR="007277F2" w:rsidRDefault="007277F2" w:rsidP="00E25E21">
      <w:pPr>
        <w:widowControl w:val="0"/>
        <w:tabs>
          <w:tab w:val="left" w:pos="68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 w:rsidRPr="00AA4FCF">
        <w:rPr>
          <w:rFonts w:ascii="Times New Roman" w:eastAsia="Times New Roman" w:hAnsi="Times New Roman" w:cs="Times New Roman"/>
          <w:sz w:val="24"/>
        </w:rPr>
        <w:t>Социальная психология Сухов А.Н. Издательский центр «Академия», 2016. –240с.</w:t>
      </w:r>
    </w:p>
    <w:p w:rsidR="007277F2" w:rsidRPr="00AA4FCF" w:rsidRDefault="007277F2" w:rsidP="00E25E2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F2" w:rsidRPr="00AA4FCF" w:rsidRDefault="007277F2" w:rsidP="00E25E21">
      <w:pPr>
        <w:widowControl w:val="0"/>
        <w:numPr>
          <w:ilvl w:val="2"/>
          <w:numId w:val="4"/>
        </w:numPr>
        <w:tabs>
          <w:tab w:val="left" w:pos="1182"/>
        </w:tabs>
        <w:autoSpaceDE w:val="0"/>
        <w:autoSpaceDN w:val="0"/>
        <w:spacing w:after="0" w:line="274" w:lineRule="exact"/>
        <w:ind w:hanging="60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 издания (электронныересурсы)</w:t>
      </w:r>
    </w:p>
    <w:p w:rsidR="007277F2" w:rsidRPr="00AA4FCF" w:rsidRDefault="007277F2" w:rsidP="00E25E21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after="0" w:line="240" w:lineRule="auto"/>
        <w:ind w:right="223" w:firstLine="283"/>
        <w:jc w:val="both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 xml:space="preserve">Популярный сайт по различным вопросам психологии. [Электронный ресурс]. – Режим доступа: </w:t>
      </w:r>
      <w:hyperlink r:id="rId7">
        <w:r w:rsidRPr="00AA4FCF">
          <w:rPr>
            <w:rFonts w:ascii="Times New Roman" w:eastAsia="Times New Roman" w:hAnsi="Times New Roman" w:cs="Times New Roman"/>
            <w:sz w:val="24"/>
          </w:rPr>
          <w:t>www.psyhology.ru</w:t>
        </w:r>
      </w:hyperlink>
      <w:r w:rsidRPr="00AA4FCF">
        <w:rPr>
          <w:rFonts w:ascii="Times New Roman" w:eastAsia="Times New Roman" w:hAnsi="Times New Roman" w:cs="Times New Roman"/>
          <w:sz w:val="24"/>
        </w:rPr>
        <w:t xml:space="preserve"> /15</w:t>
      </w:r>
    </w:p>
    <w:p w:rsidR="007277F2" w:rsidRPr="00AA4FCF" w:rsidRDefault="007277F2" w:rsidP="00E25E21">
      <w:pPr>
        <w:widowControl w:val="0"/>
        <w:numPr>
          <w:ilvl w:val="0"/>
          <w:numId w:val="3"/>
        </w:numPr>
        <w:tabs>
          <w:tab w:val="left" w:pos="782"/>
        </w:tabs>
        <w:autoSpaceDE w:val="0"/>
        <w:autoSpaceDN w:val="0"/>
        <w:spacing w:after="0" w:line="240" w:lineRule="auto"/>
        <w:ind w:right="227" w:firstLine="283"/>
        <w:jc w:val="both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 xml:space="preserve">Библиотека психологической литературы [Электронный ресурс]. – Режим доступа: </w:t>
      </w:r>
      <w:hyperlink r:id="rId8">
        <w:r w:rsidRPr="00AA4FCF">
          <w:rPr>
            <w:rFonts w:ascii="Times New Roman" w:eastAsia="Times New Roman" w:hAnsi="Times New Roman" w:cs="Times New Roman"/>
            <w:sz w:val="24"/>
          </w:rPr>
          <w:t>www.i.com.ua/~</w:t>
        </w:r>
      </w:hyperlink>
      <w:r w:rsidRPr="00AA4FCF">
        <w:rPr>
          <w:rFonts w:ascii="Times New Roman" w:eastAsia="Times New Roman" w:hAnsi="Times New Roman" w:cs="Times New Roman"/>
          <w:sz w:val="24"/>
        </w:rPr>
        <w:t>irenna.ru3.</w:t>
      </w:r>
    </w:p>
    <w:p w:rsidR="007277F2" w:rsidRPr="00AA4FCF" w:rsidRDefault="007277F2" w:rsidP="00E25E21">
      <w:pPr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after="0" w:line="240" w:lineRule="auto"/>
        <w:ind w:right="225" w:firstLine="283"/>
        <w:jc w:val="both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>Психология общения: конфликты и гармония [Электронный ресурс]. – Режим доступа:</w:t>
      </w:r>
      <w:hyperlink r:id="rId9">
        <w:r w:rsidRPr="00AA4FCF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www.progressman.ru</w:t>
        </w:r>
      </w:hyperlink>
    </w:p>
    <w:p w:rsidR="007277F2" w:rsidRPr="00AA4FCF" w:rsidRDefault="007277F2" w:rsidP="00E25E21">
      <w:pPr>
        <w:widowControl w:val="0"/>
        <w:numPr>
          <w:ilvl w:val="0"/>
          <w:numId w:val="3"/>
        </w:numPr>
        <w:tabs>
          <w:tab w:val="left" w:pos="794"/>
        </w:tabs>
        <w:autoSpaceDE w:val="0"/>
        <w:autoSpaceDN w:val="0"/>
        <w:spacing w:after="0" w:line="240" w:lineRule="auto"/>
        <w:ind w:right="227" w:firstLine="283"/>
        <w:jc w:val="both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>Психология общения: социальные коммуникации [Электронный ресурс]. – Режим доступа:</w:t>
      </w:r>
      <w:hyperlink r:id="rId10">
        <w:r w:rsidRPr="00AA4FCF">
          <w:rPr>
            <w:rFonts w:ascii="Times New Roman" w:eastAsia="Times New Roman" w:hAnsi="Times New Roman" w:cs="Times New Roman"/>
            <w:sz w:val="24"/>
          </w:rPr>
          <w:t>www.nauchenie.narod.ru</w:t>
        </w:r>
      </w:hyperlink>
    </w:p>
    <w:p w:rsidR="007277F2" w:rsidRPr="00AA4FCF" w:rsidRDefault="007277F2" w:rsidP="00E25E2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7F2" w:rsidRPr="00AA4FCF" w:rsidRDefault="007277F2" w:rsidP="00E25E21">
      <w:pPr>
        <w:widowControl w:val="0"/>
        <w:numPr>
          <w:ilvl w:val="2"/>
          <w:numId w:val="4"/>
        </w:numPr>
        <w:tabs>
          <w:tab w:val="left" w:pos="1182"/>
        </w:tabs>
        <w:autoSpaceDE w:val="0"/>
        <w:autoSpaceDN w:val="0"/>
        <w:spacing w:after="0" w:line="274" w:lineRule="exact"/>
        <w:ind w:hanging="60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4FCF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Дополнительныеисточники</w:t>
      </w:r>
    </w:p>
    <w:p w:rsidR="007277F2" w:rsidRPr="00AA4FCF" w:rsidRDefault="007277F2" w:rsidP="00E25E21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after="0" w:line="274" w:lineRule="exact"/>
        <w:ind w:hanging="182"/>
        <w:jc w:val="both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>Этикет делового общения Шеламова Г.М. «Академия», 2016. –187с.</w:t>
      </w:r>
    </w:p>
    <w:p w:rsidR="007277F2" w:rsidRDefault="007277F2" w:rsidP="00E25E21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after="0" w:line="240" w:lineRule="auto"/>
        <w:ind w:hanging="182"/>
        <w:jc w:val="both"/>
        <w:rPr>
          <w:rFonts w:ascii="Times New Roman" w:eastAsia="Times New Roman" w:hAnsi="Times New Roman" w:cs="Times New Roman"/>
          <w:sz w:val="24"/>
        </w:rPr>
      </w:pPr>
      <w:r w:rsidRPr="00AA4FCF">
        <w:rPr>
          <w:rFonts w:ascii="Times New Roman" w:eastAsia="Times New Roman" w:hAnsi="Times New Roman" w:cs="Times New Roman"/>
          <w:sz w:val="24"/>
        </w:rPr>
        <w:t>Психология общения и межличностных отношений Ильин Е.П. Питер, 2016. –576с.</w:t>
      </w:r>
    </w:p>
    <w:p w:rsidR="007277F2" w:rsidRDefault="007277F2" w:rsidP="00E25E21">
      <w:pPr>
        <w:widowControl w:val="0"/>
        <w:numPr>
          <w:ilvl w:val="0"/>
          <w:numId w:val="2"/>
        </w:numPr>
        <w:tabs>
          <w:tab w:val="left" w:pos="687"/>
        </w:tabs>
        <w:autoSpaceDE w:val="0"/>
        <w:autoSpaceDN w:val="0"/>
        <w:spacing w:after="0" w:line="240" w:lineRule="auto"/>
        <w:ind w:hanging="182"/>
        <w:jc w:val="both"/>
        <w:rPr>
          <w:rFonts w:ascii="Times New Roman" w:eastAsia="Times New Roman" w:hAnsi="Times New Roman" w:cs="Times New Roman"/>
          <w:sz w:val="24"/>
        </w:rPr>
      </w:pPr>
      <w:r w:rsidRPr="00A52414">
        <w:rPr>
          <w:rFonts w:ascii="Times New Roman" w:eastAsia="Times New Roman" w:hAnsi="Times New Roman" w:cs="Times New Roman"/>
          <w:sz w:val="24"/>
        </w:rPr>
        <w:t>Социальная психология.Майерс Д.  СПб.: Питер, 2016</w:t>
      </w:r>
    </w:p>
    <w:p w:rsidR="007277F2" w:rsidRDefault="007277F2" w:rsidP="007277F2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77F2" w:rsidRDefault="007277F2" w:rsidP="007277F2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77F2" w:rsidRDefault="007277F2" w:rsidP="007277F2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77F2" w:rsidRDefault="007277F2" w:rsidP="007277F2">
      <w:pPr>
        <w:spacing w:after="0" w:line="240" w:lineRule="auto"/>
        <w:ind w:firstLine="708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3.3. </w:t>
      </w:r>
      <w:r>
        <w:rPr>
          <w:rFonts w:ascii="Times New Roman" w:hAnsi="Times New Roman"/>
          <w:b/>
          <w:spacing w:val="-4"/>
          <w:sz w:val="24"/>
          <w:szCs w:val="24"/>
        </w:rPr>
        <w:t>Особенности организации образования для лиц с ОВЗ и инвалидов</w:t>
      </w:r>
    </w:p>
    <w:p w:rsidR="007277F2" w:rsidRDefault="007277F2" w:rsidP="00727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обучающихся из числа лиц с ОВЗ (инвалидов, детей-инвалидов) реализация программы учебной дисциплины «Психология общения» проводится с учетом особенностей их психофизического развития, их индивидуальных возможностей и состояния здоровья, путем соблюдения следующих общих требований: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учебных занятий, промежуточной аттестации по дисциплине для лиц с ограниченными возможностями здоровья (инвалидов, детей-инвалидов) в одной аудитории совместно с обучающимися, не имеющими ограниченных возможностей здоровья, если это не создает трудностей для обучающихся;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присутствие в аудитории ассистента, оказывающего обучающимся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преподавателем);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пользование необходимыми обучающимся технически средствами на учебных занятиях с учетом их индивидуальных особенностей;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возможности беспрепятственного доступа обучающихся в аудитории, а также их пребывания в указанных помещениях.</w:t>
      </w:r>
    </w:p>
    <w:p w:rsidR="007277F2" w:rsidRDefault="007277F2" w:rsidP="007277F2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Материально-техническое обеспечение.</w:t>
      </w:r>
    </w:p>
    <w:p w:rsidR="007277F2" w:rsidRDefault="007277F2" w:rsidP="007277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Студенты обучаются в кабинетах с доступом к компьютеру и ресурсам Интернет, при необходимости пользуются библиотекой. Реализация учебной дисциплины осуществляется в кабинете с выделением специальных мест для лиц с ограниченными возможностями здоровья. Инфраструктура образовательной организации, материальная база соответствует современным требованиям и достаточна для создания требуемых условий для обучения и развития лиц с ограниченными возможностями здоровья (инвалидов, детей-инвалидов). </w:t>
      </w:r>
    </w:p>
    <w:p w:rsidR="007277F2" w:rsidRDefault="007277F2" w:rsidP="007277F2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Кадровое обеспечение образовательного процесса.</w:t>
      </w:r>
    </w:p>
    <w:p w:rsidR="007277F2" w:rsidRDefault="007277F2" w:rsidP="007277F2">
      <w:pPr>
        <w:tabs>
          <w:tab w:val="left" w:pos="4259"/>
          <w:tab w:val="left" w:pos="5484"/>
          <w:tab w:val="left" w:pos="6386"/>
          <w:tab w:val="left" w:pos="7632"/>
          <w:tab w:val="left" w:pos="9263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Реализация программы осуществляется педагогическими кадрами, имеющими высшее педагогическое образование соответствующее преподаваемой дисциплине с обязательным прохождением стажировок  и повышения квалификации  не реже одного раза  в 3 года, а так же и </w:t>
      </w:r>
      <w:r>
        <w:rPr>
          <w:rFonts w:ascii="Times New Roman" w:hAnsi="Times New Roman"/>
          <w:sz w:val="24"/>
          <w:szCs w:val="24"/>
        </w:rPr>
        <w:t>курсы повышения квалификации для педагогов по инклюзивному образованию для обучения лиц с ОВЗ (инвалидов, детей-инвалидов)</w:t>
      </w:r>
      <w:r>
        <w:rPr>
          <w:rFonts w:ascii="Times New Roman" w:hAnsi="Times New Roman"/>
          <w:bCs/>
          <w:sz w:val="24"/>
          <w:szCs w:val="24"/>
        </w:rPr>
        <w:t>.  Преподаватели должны знать порядок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7277F2" w:rsidRDefault="007277F2" w:rsidP="007277F2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Учебно-методическое и информационное обеспечение.</w:t>
      </w:r>
    </w:p>
    <w:p w:rsidR="007277F2" w:rsidRDefault="007277F2" w:rsidP="007277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</w:rPr>
        <w:t>Обучение организовано с использованием специальных методов обучения и дидактических материалов, составленных с учетом особенностей психофизического  развития, индивидуальных возможностей  и состояния здоровья  таких обучающихся. В освоении учебной дисциплины инвалидами и лицами  с ограниченными возможностями  здоровья  учебно-методические материалы для самостоятельной работы предоставляются  в формах, адаптированных  к ограничениям их здоровья и восприятия информации: в печатной форме или в форме электронного документа.</w:t>
      </w:r>
    </w:p>
    <w:p w:rsidR="007277F2" w:rsidRDefault="007277F2" w:rsidP="00727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Организационно-педагогическое сопровождение  направлено на контроль учебы обучающегося инвалида или обучающегося с ограниченными возможностями здоровья в соответствии с графиком учебного процесса в условиях инклюзивного обучения.  Содействие в  обучении реализуется через индивидуальную работу с обучающимися  (консультации). Комплектация библиотечного фонда осуществляется  электронными изданиями основной и дополнительной учебной литературы по преподаваемой дисциплине.</w:t>
      </w:r>
    </w:p>
    <w:p w:rsidR="007277F2" w:rsidRDefault="007277F2" w:rsidP="007277F2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Контроль и оценка результатов освоения дисциплины.</w:t>
      </w:r>
    </w:p>
    <w:p w:rsidR="007277F2" w:rsidRDefault="007277F2" w:rsidP="00727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дисциплины осуществляется преподавателем как традиционными, так инновационными методами, включая компьютерные технологии. Формы контроля для обучающихся с ограниченными возможностями здоровья (инвалидов, детей-инвалидов) устанавливаются с учетом индивидуальных психофизических особенностей (устно, письменно на бумаге, письменно на компьютере, тестирование). При подготовке к ответу обучающимся при необходимости предоставляется дополнительное время. При прохождении промежуточной аттестации возможно установление индивидуальных графиков.</w:t>
      </w:r>
    </w:p>
    <w:p w:rsidR="007277F2" w:rsidRDefault="007277F2" w:rsidP="007277F2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Особенности реализации программы для обучающихся с нарушением слуха.</w:t>
      </w:r>
    </w:p>
    <w:p w:rsidR="007277F2" w:rsidRDefault="007277F2" w:rsidP="00727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материал представляется в письменном и электронном вариантах, с подробным разъяснением новых терминов. На лекционных и практико-ориентированных занятиях визуальный материал в ходе его представления четко проговаривается, после объяснения какого-либо вопроса необходимо делать небольшие паузы. Широко используется иллюстративный материал: обучающимся предъявляются карточки, схемы, плакаты, глоссарий, видеоматериалы и др. </w:t>
      </w:r>
    </w:p>
    <w:p w:rsidR="007277F2" w:rsidRDefault="007277F2" w:rsidP="00727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 направлено на развитие устной и письменной речи, обогащение и активизацию словаря, формирование умения понимать словесные инструкции, переводить их в самоинструкции, формулировать и планировать решение различных интеллектуальных </w:t>
      </w:r>
      <w:r>
        <w:rPr>
          <w:rFonts w:ascii="Times New Roman" w:hAnsi="Times New Roman"/>
          <w:sz w:val="24"/>
          <w:szCs w:val="24"/>
        </w:rPr>
        <w:lastRenderedPageBreak/>
        <w:t>задач. Целесообразно регулировать соотношение вербальных и невербальных компонентов при осуществлении интеллектуальных операций.</w:t>
      </w:r>
    </w:p>
    <w:p w:rsidR="007277F2" w:rsidRDefault="007277F2" w:rsidP="00727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процессе обучения лиц с нарушением слуха преподавателем учитывается, что основным способом восприятия речи глухими обучающимися является чтение с губ, слабослышащими – слухо-зрительное восприятие. Осуществляется контроль за тем, чтобы обучающиеся с нарушением слуха пользовались индивидуальными слуховыми аппаратами, обеспечивающими более точное слухо-зрительное восприятие речи.</w:t>
      </w:r>
    </w:p>
    <w:p w:rsidR="007277F2" w:rsidRDefault="007277F2" w:rsidP="007277F2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Особенности реализации программы для обучающихся с нарушением зрения.</w:t>
      </w:r>
    </w:p>
    <w:p w:rsidR="007277F2" w:rsidRDefault="007277F2" w:rsidP="007277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освоении учебной дисциплины предоставляются тифлотехнические средства: при необходимости – комплект письменных принадлежностей и бумага для письма рельефно-точечным шрифтом Брайля, компьютер со специализированным программным обеспечением; при необходимости предоставляется увеличивающее устройство, возможно также использование собственных увеличивающих устройств. </w:t>
      </w:r>
    </w:p>
    <w:p w:rsidR="007277F2" w:rsidRDefault="007277F2" w:rsidP="007277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пособия и материалы для самостоятельной работы должны быть представлены в формах, адаптированных к ограничениям их здоровья: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печатной форме увеличенным шрифтом;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электронного документа;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аудиофайла;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печатной форме на языке Брайля.</w:t>
      </w:r>
    </w:p>
    <w:p w:rsidR="007277F2" w:rsidRDefault="007277F2" w:rsidP="007277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используются современные компьютерные технологии. Компьютеры оснащены специальным программным обеспечением: программа экранного доступа </w:t>
      </w:r>
      <w:r>
        <w:rPr>
          <w:rFonts w:ascii="Times New Roman" w:hAnsi="Times New Roman"/>
          <w:sz w:val="24"/>
          <w:szCs w:val="24"/>
          <w:lang w:val="en-US"/>
        </w:rPr>
        <w:t>JAWS</w:t>
      </w:r>
      <w:r>
        <w:rPr>
          <w:rFonts w:ascii="Times New Roman" w:hAnsi="Times New Roman"/>
          <w:sz w:val="24"/>
          <w:szCs w:val="24"/>
        </w:rPr>
        <w:t xml:space="preserve"> (фирма </w:t>
      </w:r>
      <w:r>
        <w:rPr>
          <w:rFonts w:ascii="Times New Roman" w:hAnsi="Times New Roman"/>
          <w:sz w:val="24"/>
          <w:szCs w:val="24"/>
          <w:lang w:val="en-US"/>
        </w:rPr>
        <w:t>FreedomScientific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lang w:val="en-US"/>
        </w:rPr>
        <w:t>VIRGO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  <w:lang w:val="en-US"/>
        </w:rPr>
        <w:t>COBRA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BaumRetekAG</w:t>
      </w:r>
      <w:r>
        <w:rPr>
          <w:rFonts w:ascii="Times New Roman" w:hAnsi="Times New Roman"/>
          <w:sz w:val="24"/>
          <w:szCs w:val="24"/>
        </w:rPr>
        <w:t xml:space="preserve">). Программа </w:t>
      </w:r>
      <w:r>
        <w:rPr>
          <w:rFonts w:ascii="Times New Roman" w:hAnsi="Times New Roman"/>
          <w:sz w:val="24"/>
          <w:szCs w:val="24"/>
          <w:lang w:val="en-US"/>
        </w:rPr>
        <w:t>NVDA</w:t>
      </w:r>
      <w:r>
        <w:rPr>
          <w:rFonts w:ascii="Times New Roman" w:hAnsi="Times New Roman"/>
          <w:sz w:val="24"/>
          <w:szCs w:val="24"/>
        </w:rPr>
        <w:t xml:space="preserve"> позволяет обучающимся с нарушением зрения через речевой вывод считывать информацию с экрана компьютера, вводить текст, получать и отправлять почтовые сообщения, пользоваться интернет-ресурсами и т.д. Для слабовидящих обучающихся с остротой зрения от 0,05 до 0,3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, у которых зрительный анализатор является ведущим при восприятии окружающего мира используется программа увеличения экрана </w:t>
      </w:r>
      <w:r>
        <w:rPr>
          <w:rFonts w:ascii="Times New Roman" w:hAnsi="Times New Roman"/>
          <w:sz w:val="24"/>
          <w:szCs w:val="24"/>
          <w:lang w:val="en-US"/>
        </w:rPr>
        <w:t>MagicScreenMagnification</w:t>
      </w:r>
      <w:r>
        <w:rPr>
          <w:rFonts w:ascii="Times New Roman" w:hAnsi="Times New Roman"/>
          <w:sz w:val="24"/>
          <w:szCs w:val="24"/>
        </w:rPr>
        <w:t>, увеличивающее изображение от 3-х до 72-х и от 3-х до 52-х раз соответственно.</w:t>
      </w:r>
    </w:p>
    <w:p w:rsidR="007277F2" w:rsidRDefault="007277F2" w:rsidP="007277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Тифлоинформационные средства: диктофон, ноутбук со специализированным программным обеспечением для незрячих. Компьютеры со специальными программами и тифлотехнические средства позволяют обучающимся оперативно получать информацию в удобной для восприятия форме: тактильной, аудио, или в увеличенном формате, получать доступ к печатным литературным источникам, имеющимся в библиотеке (учебникам, учебным пособиям, журналам и др.).</w:t>
      </w:r>
    </w:p>
    <w:p w:rsidR="007277F2" w:rsidRDefault="007277F2" w:rsidP="007277F2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Особенности реализации программы для обучающихся с нарушением опорно-двигательного аппарата.</w:t>
      </w:r>
    </w:p>
    <w:p w:rsidR="007277F2" w:rsidRDefault="007277F2" w:rsidP="007277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Перемещение людей с выраженными НОДА затруднено, для таких обучающихся разрабатывается индивидуальный график посещения занятий в сочетании с дистанционными формами обучения (вебинары, связь преподавателя с обучающимся по скайпу, по электронной почте, по телефону и др. способы взаимодействия). Обучающимся с поражением верхних конечностей предоставляется возможность пользоваться диктофоном для записи лекционного материала.</w:t>
      </w:r>
    </w:p>
    <w:p w:rsidR="007277F2" w:rsidRDefault="007277F2" w:rsidP="007277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материалы (учебники, пособия, лекционный материал, презентации, списки рекомендуемой литературы, глоссарий, задания для самостоятельной работы) должны быть представлены в формах, адаптированных к ограничениям их здоровья: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печатной форме;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электронного документа;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аудиофайла;</w:t>
      </w:r>
    </w:p>
    <w:p w:rsidR="007277F2" w:rsidRDefault="007277F2" w:rsidP="00727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форме видеоматериалов.</w:t>
      </w:r>
    </w:p>
    <w:p w:rsidR="007277F2" w:rsidRDefault="007277F2" w:rsidP="007277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использование альтернативных устройств ввода информации, специальных возможностей операционных систем, таких как экранная клавиатура, с помощью которой можно вводить текст, настройка действий при вводе текста, изображения с помощью клавиатуры или мыши.</w:t>
      </w:r>
    </w:p>
    <w:p w:rsidR="007277F2" w:rsidRPr="00A52414" w:rsidRDefault="007277F2" w:rsidP="007277F2">
      <w:pPr>
        <w:widowControl w:val="0"/>
        <w:tabs>
          <w:tab w:val="left" w:pos="6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277F2" w:rsidRPr="00A52414" w:rsidSect="007277F2">
          <w:footerReference w:type="default" r:id="rId11"/>
          <w:pgSz w:w="11910" w:h="16840"/>
          <w:pgMar w:top="1040" w:right="620" w:bottom="800" w:left="1480" w:header="0" w:footer="616" w:gutter="0"/>
          <w:pgNumType w:start="1"/>
          <w:cols w:space="720"/>
        </w:sectPr>
      </w:pPr>
    </w:p>
    <w:p w:rsidR="007277F2" w:rsidRPr="00BC31BC" w:rsidRDefault="007277F2" w:rsidP="007277F2">
      <w:pPr>
        <w:pStyle w:val="a5"/>
        <w:widowControl w:val="0"/>
        <w:numPr>
          <w:ilvl w:val="0"/>
          <w:numId w:val="2"/>
        </w:numPr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b/>
        </w:rPr>
      </w:pPr>
      <w:r w:rsidRPr="00BC31BC">
        <w:rPr>
          <w:rFonts w:ascii="Times New Roman" w:eastAsia="Times New Roman" w:hAnsi="Times New Roman" w:cs="Times New Roman"/>
          <w:b/>
        </w:rPr>
        <w:lastRenderedPageBreak/>
        <w:t>КОНТРОЛЬ И ОЦЕНКА РЕЗУЛЬТАТОВ ОСВОЕНИЯ УЧЕБНОЙ ДИСЦИПЛИНЫ</w:t>
      </w:r>
    </w:p>
    <w:p w:rsidR="007277F2" w:rsidRPr="00BC31BC" w:rsidRDefault="007277F2" w:rsidP="007277F2">
      <w:pPr>
        <w:widowControl w:val="0"/>
        <w:autoSpaceDE w:val="0"/>
        <w:autoSpaceDN w:val="0"/>
        <w:spacing w:before="73" w:after="0" w:line="240" w:lineRule="auto"/>
        <w:ind w:firstLine="505"/>
        <w:rPr>
          <w:rFonts w:ascii="Times New Roman" w:eastAsia="Times New Roman" w:hAnsi="Times New Roman" w:cs="Times New Roman"/>
          <w:sz w:val="24"/>
          <w:szCs w:val="24"/>
        </w:rPr>
      </w:pPr>
      <w:r w:rsidRPr="00BC31B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учреждение, реализующее подготовку по учебной дисциплине, обеспечивает организацию и проведение промежуточной аттестации и текущего контроля демонстрируемых обучающимися знаний, умений и навыков. Текущий контроль проводится преподавателем в процессе проведения практических занятий и тестирования, а также выполнения обучающимися индивидуальных заданий. Формы и методы текущего контроля по учебной дисциплине самостоятельно разрабатываются образовательным учреждением и доводятся до сведения обучающихся в начале обучения. </w:t>
      </w:r>
    </w:p>
    <w:p w:rsidR="007277F2" w:rsidRPr="00BC31BC" w:rsidRDefault="007277F2" w:rsidP="007277F2">
      <w:pPr>
        <w:widowControl w:val="0"/>
        <w:autoSpaceDE w:val="0"/>
        <w:autoSpaceDN w:val="0"/>
        <w:spacing w:before="73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C31BC">
        <w:rPr>
          <w:rFonts w:ascii="Times New Roman" w:eastAsia="Times New Roman" w:hAnsi="Times New Roman" w:cs="Times New Roman"/>
          <w:sz w:val="24"/>
          <w:szCs w:val="24"/>
        </w:rPr>
        <w:t xml:space="preserve">Для текущего контроля образовательными учреждениями создаются фонды оценочных средств (ФОС). </w:t>
      </w:r>
    </w:p>
    <w:p w:rsidR="007277F2" w:rsidRPr="00BC31BC" w:rsidRDefault="007277F2" w:rsidP="007277F2">
      <w:pPr>
        <w:widowControl w:val="0"/>
        <w:autoSpaceDE w:val="0"/>
        <w:autoSpaceDN w:val="0"/>
        <w:spacing w:before="73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C31BC">
        <w:rPr>
          <w:rFonts w:ascii="Times New Roman" w:eastAsia="Times New Roman" w:hAnsi="Times New Roman" w:cs="Times New Roman"/>
          <w:sz w:val="24"/>
          <w:szCs w:val="24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p w:rsidR="007277F2" w:rsidRPr="00AA4FCF" w:rsidRDefault="007277F2" w:rsidP="007277F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61"/>
        <w:gridCol w:w="3025"/>
        <w:gridCol w:w="2888"/>
      </w:tblGrid>
      <w:tr w:rsidR="007277F2" w:rsidRPr="00AA4FCF" w:rsidTr="007277F2">
        <w:trPr>
          <w:trHeight w:val="477"/>
        </w:trPr>
        <w:tc>
          <w:tcPr>
            <w:tcW w:w="3661" w:type="dxa"/>
          </w:tcPr>
          <w:p w:rsidR="007277F2" w:rsidRPr="00AA4FCF" w:rsidRDefault="007277F2" w:rsidP="007277F2">
            <w:pPr>
              <w:spacing w:line="275" w:lineRule="exact"/>
              <w:ind w:left="64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Результаты</w:t>
            </w:r>
            <w:r w:rsidR="00F152B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обучения</w:t>
            </w:r>
          </w:p>
        </w:tc>
        <w:tc>
          <w:tcPr>
            <w:tcW w:w="3025" w:type="dxa"/>
          </w:tcPr>
          <w:p w:rsidR="007277F2" w:rsidRPr="00AA4FCF" w:rsidRDefault="007277F2" w:rsidP="007277F2">
            <w:pPr>
              <w:spacing w:line="275" w:lineRule="exact"/>
              <w:ind w:left="55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Критерии</w:t>
            </w:r>
            <w:r w:rsidR="00F152B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оценки</w:t>
            </w:r>
          </w:p>
        </w:tc>
        <w:tc>
          <w:tcPr>
            <w:tcW w:w="2888" w:type="dxa"/>
          </w:tcPr>
          <w:p w:rsidR="007277F2" w:rsidRPr="00AA4FCF" w:rsidRDefault="007277F2" w:rsidP="007277F2">
            <w:pPr>
              <w:spacing w:line="275" w:lineRule="exact"/>
              <w:ind w:left="58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Методы</w:t>
            </w:r>
            <w:r w:rsidR="00F152B6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оценки</w:t>
            </w:r>
          </w:p>
        </w:tc>
      </w:tr>
      <w:tr w:rsidR="007277F2" w:rsidRPr="00AA4FCF" w:rsidTr="007277F2">
        <w:trPr>
          <w:trHeight w:val="5520"/>
        </w:trPr>
        <w:tc>
          <w:tcPr>
            <w:tcW w:w="3661" w:type="dxa"/>
          </w:tcPr>
          <w:p w:rsidR="007277F2" w:rsidRPr="00AA4FCF" w:rsidRDefault="007277F2" w:rsidP="007277F2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знаний, осваиваемых в рамках дисциплины:</w:t>
            </w:r>
          </w:p>
          <w:p w:rsidR="007277F2" w:rsidRPr="00AA4FCF" w:rsidRDefault="007277F2" w:rsidP="007277F2">
            <w:pPr>
              <w:tabs>
                <w:tab w:val="left" w:pos="247"/>
              </w:tabs>
              <w:ind w:left="107" w:right="10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взаимосвязь общенияи деятельности;</w:t>
            </w:r>
          </w:p>
          <w:p w:rsidR="007277F2" w:rsidRPr="00AA4FCF" w:rsidRDefault="007277F2" w:rsidP="007277F2">
            <w:pPr>
              <w:tabs>
                <w:tab w:val="left" w:pos="247"/>
              </w:tabs>
              <w:ind w:left="107" w:right="2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цели, функции, виды иуровни общения;</w:t>
            </w:r>
          </w:p>
          <w:p w:rsidR="007277F2" w:rsidRDefault="007277F2" w:rsidP="007277F2">
            <w:pPr>
              <w:tabs>
                <w:tab w:val="left" w:pos="247"/>
              </w:tabs>
              <w:ind w:left="107" w:right="5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роли и ролевые ожидания </w:t>
            </w:r>
            <w:r w:rsidRPr="00AA4FCF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в 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общении;</w:t>
            </w:r>
          </w:p>
          <w:p w:rsidR="007277F2" w:rsidRPr="00AA4FCF" w:rsidRDefault="007277F2" w:rsidP="007277F2">
            <w:pPr>
              <w:tabs>
                <w:tab w:val="left" w:pos="247"/>
              </w:tabs>
              <w:ind w:left="107" w:right="15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 социальных взаимодействий;</w:t>
            </w:r>
          </w:p>
          <w:p w:rsidR="007277F2" w:rsidRPr="00AA4FCF" w:rsidRDefault="007277F2" w:rsidP="007277F2">
            <w:pPr>
              <w:tabs>
                <w:tab w:val="left" w:pos="247"/>
              </w:tabs>
              <w:ind w:left="107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механизмы взаимопонимания в общении;</w:t>
            </w:r>
          </w:p>
          <w:p w:rsidR="007277F2" w:rsidRPr="00AA4FCF" w:rsidRDefault="007277F2" w:rsidP="007277F2">
            <w:pPr>
              <w:tabs>
                <w:tab w:val="left" w:pos="247"/>
              </w:tabs>
              <w:ind w:left="107" w:right="5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и приемы общения, правила</w:t>
            </w:r>
          </w:p>
          <w:p w:rsidR="007277F2" w:rsidRPr="00AA4FCF" w:rsidRDefault="007277F2" w:rsidP="007277F2">
            <w:pPr>
              <w:ind w:left="107" w:right="7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слушания, ведения беседы, убеждения;</w:t>
            </w:r>
          </w:p>
          <w:p w:rsidR="007277F2" w:rsidRPr="00AA4FCF" w:rsidRDefault="007277F2" w:rsidP="007277F2">
            <w:pPr>
              <w:tabs>
                <w:tab w:val="left" w:pos="247"/>
              </w:tabs>
              <w:ind w:left="107" w:right="2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этические принципы общения; источники, причины, виды и способы</w:t>
            </w:r>
          </w:p>
          <w:p w:rsidR="007277F2" w:rsidRPr="00AA4FCF" w:rsidRDefault="00E25E21" w:rsidP="007277F2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7277F2" w:rsidRPr="00AA4FCF">
              <w:rPr>
                <w:rFonts w:ascii="Times New Roman" w:eastAsia="Times New Roman" w:hAnsi="Times New Roman" w:cs="Times New Roman"/>
                <w:sz w:val="24"/>
              </w:rPr>
              <w:t>азрешения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277F2" w:rsidRPr="00AA4FCF">
              <w:rPr>
                <w:rFonts w:ascii="Times New Roman" w:eastAsia="Times New Roman" w:hAnsi="Times New Roman" w:cs="Times New Roman"/>
                <w:sz w:val="24"/>
              </w:rPr>
              <w:t>конфликтов</w:t>
            </w:r>
          </w:p>
        </w:tc>
        <w:tc>
          <w:tcPr>
            <w:tcW w:w="3025" w:type="dxa"/>
          </w:tcPr>
          <w:p w:rsidR="007277F2" w:rsidRPr="00AA4FCF" w:rsidRDefault="007277F2" w:rsidP="007277F2">
            <w:pPr>
              <w:ind w:left="467"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правильности и точности знания основных понятий;</w:t>
            </w:r>
          </w:p>
        </w:tc>
        <w:tc>
          <w:tcPr>
            <w:tcW w:w="2888" w:type="dxa"/>
          </w:tcPr>
          <w:p w:rsidR="007277F2" w:rsidRPr="00AA4FCF" w:rsidRDefault="007277F2" w:rsidP="007277F2">
            <w:pPr>
              <w:ind w:left="106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устных ответов на практических занятиях</w:t>
            </w:r>
          </w:p>
        </w:tc>
      </w:tr>
      <w:tr w:rsidR="007277F2" w:rsidRPr="00AA4FCF" w:rsidTr="007277F2">
        <w:trPr>
          <w:trHeight w:val="2759"/>
        </w:trPr>
        <w:tc>
          <w:tcPr>
            <w:tcW w:w="3661" w:type="dxa"/>
          </w:tcPr>
          <w:p w:rsidR="007277F2" w:rsidRPr="00AA4FCF" w:rsidRDefault="007277F2" w:rsidP="007277F2">
            <w:pPr>
              <w:ind w:left="107" w:righ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 умений, осваиваемыхв рамкахдисциплин:</w:t>
            </w:r>
          </w:p>
          <w:p w:rsidR="007277F2" w:rsidRPr="00AA4FCF" w:rsidRDefault="007277F2" w:rsidP="007277F2">
            <w:pPr>
              <w:numPr>
                <w:ilvl w:val="0"/>
                <w:numId w:val="1"/>
              </w:numPr>
              <w:tabs>
                <w:tab w:val="left" w:pos="247"/>
              </w:tabs>
              <w:ind w:right="375" w:hanging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техники и приемы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деловой культуры для</w:t>
            </w: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эффективного общения в профессиональной</w:t>
            </w:r>
          </w:p>
          <w:p w:rsidR="007277F2" w:rsidRPr="00AA4FCF" w:rsidRDefault="007277F2" w:rsidP="007277F2">
            <w:pPr>
              <w:ind w:left="167"/>
              <w:rPr>
                <w:rFonts w:ascii="Times New Roman" w:eastAsia="Times New Roman" w:hAnsi="Times New Roman" w:cs="Times New Roman"/>
                <w:sz w:val="24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  <w:p w:rsidR="007277F2" w:rsidRPr="00AA4FCF" w:rsidRDefault="007277F2" w:rsidP="007277F2">
            <w:pPr>
              <w:numPr>
                <w:ilvl w:val="0"/>
                <w:numId w:val="1"/>
              </w:numPr>
              <w:tabs>
                <w:tab w:val="left" w:pos="247"/>
              </w:tabs>
              <w:ind w:right="811" w:hanging="60"/>
              <w:rPr>
                <w:rFonts w:ascii="Times New Roman" w:eastAsia="Times New Roman" w:hAnsi="Times New Roman" w:cs="Times New Roman"/>
                <w:sz w:val="24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="00E25E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r w:rsidR="00E25E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sz w:val="24"/>
              </w:rPr>
              <w:t>саморегуляции</w:t>
            </w:r>
            <w:r w:rsidR="00E25E2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A4FCF"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</w:p>
          <w:p w:rsidR="007277F2" w:rsidRPr="00AA4FCF" w:rsidRDefault="007277F2" w:rsidP="007277F2">
            <w:pPr>
              <w:spacing w:line="270" w:lineRule="atLeast"/>
              <w:ind w:left="167" w:right="5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31BC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процессе межличностного общения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, общения в разновозрастной группе и группе лиц с ОВЗ.</w:t>
            </w:r>
          </w:p>
        </w:tc>
        <w:tc>
          <w:tcPr>
            <w:tcW w:w="3025" w:type="dxa"/>
          </w:tcPr>
          <w:p w:rsidR="007277F2" w:rsidRPr="00AA4FCF" w:rsidRDefault="007277F2" w:rsidP="007277F2">
            <w:pPr>
              <w:ind w:left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результатов выполнения индивидуальных сам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остоятельных заданий</w:t>
            </w:r>
          </w:p>
        </w:tc>
        <w:tc>
          <w:tcPr>
            <w:tcW w:w="2888" w:type="dxa"/>
          </w:tcPr>
          <w:p w:rsidR="007277F2" w:rsidRPr="00AA4FCF" w:rsidRDefault="007277F2" w:rsidP="007277F2">
            <w:pPr>
              <w:spacing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 результатов</w:t>
            </w:r>
          </w:p>
          <w:p w:rsidR="007277F2" w:rsidRPr="00AA4FCF" w:rsidRDefault="007277F2" w:rsidP="007277F2">
            <w:pPr>
              <w:spacing w:line="242" w:lineRule="auto"/>
              <w:ind w:left="106" w:right="2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A4FC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на практических занятиях</w:t>
            </w:r>
          </w:p>
        </w:tc>
      </w:tr>
    </w:tbl>
    <w:p w:rsidR="007277F2" w:rsidRPr="00AA4FCF" w:rsidRDefault="007277F2" w:rsidP="007277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277F2" w:rsidRPr="00455C0A" w:rsidRDefault="007277F2" w:rsidP="007277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FEE" w:rsidRPr="007277F2" w:rsidRDefault="00263FEE">
      <w:pPr>
        <w:rPr>
          <w:rFonts w:ascii="Times New Roman" w:hAnsi="Times New Roman" w:cs="Times New Roman"/>
          <w:sz w:val="24"/>
          <w:szCs w:val="24"/>
        </w:rPr>
      </w:pPr>
    </w:p>
    <w:sectPr w:rsidR="00263FEE" w:rsidRPr="007277F2" w:rsidSect="000C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D7F" w:rsidRDefault="00F35D7F">
      <w:pPr>
        <w:spacing w:after="0" w:line="240" w:lineRule="auto"/>
      </w:pPr>
      <w:r>
        <w:separator/>
      </w:r>
    </w:p>
  </w:endnote>
  <w:endnote w:type="continuationSeparator" w:id="1">
    <w:p w:rsidR="00F35D7F" w:rsidRDefault="00F3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21" w:rsidRDefault="00E25E21">
    <w:pPr>
      <w:pStyle w:val="a3"/>
      <w:spacing w:line="14" w:lineRule="auto"/>
      <w:rPr>
        <w:sz w:val="20"/>
      </w:rPr>
    </w:pPr>
    <w:r w:rsidRPr="000C5891">
      <w:rPr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310.5pt;margin-top:800.1pt;width:17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y5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" filled="f" stroked="f">
          <v:textbox inset="0,0,0,0">
            <w:txbxContent>
              <w:p w:rsidR="00E25E21" w:rsidRDefault="00E25E21">
                <w:pPr>
                  <w:spacing w:before="11"/>
                  <w:ind w:left="60"/>
                </w:pPr>
                <w:fldSimple w:instr=" PAGE ">
                  <w:r w:rsidR="00F152B6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D7F" w:rsidRDefault="00F35D7F">
      <w:pPr>
        <w:spacing w:after="0" w:line="240" w:lineRule="auto"/>
      </w:pPr>
      <w:r>
        <w:separator/>
      </w:r>
    </w:p>
  </w:footnote>
  <w:footnote w:type="continuationSeparator" w:id="1">
    <w:p w:rsidR="00F35D7F" w:rsidRDefault="00F35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D4699"/>
    <w:multiLevelType w:val="hybridMultilevel"/>
    <w:tmpl w:val="299E1854"/>
    <w:lvl w:ilvl="0" w:tplc="BE66CF66">
      <w:numFmt w:val="bullet"/>
      <w:lvlText w:val="-"/>
      <w:lvlJc w:val="left"/>
      <w:pPr>
        <w:ind w:left="1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CCA93E">
      <w:numFmt w:val="bullet"/>
      <w:lvlText w:val="•"/>
      <w:lvlJc w:val="left"/>
      <w:pPr>
        <w:ind w:left="509" w:hanging="140"/>
      </w:pPr>
      <w:rPr>
        <w:rFonts w:hint="default"/>
        <w:lang w:val="ru-RU" w:eastAsia="en-US" w:bidi="ar-SA"/>
      </w:rPr>
    </w:lvl>
    <w:lvl w:ilvl="2" w:tplc="3934C964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3" w:tplc="827EBD7E">
      <w:numFmt w:val="bullet"/>
      <w:lvlText w:val="•"/>
      <w:lvlJc w:val="left"/>
      <w:pPr>
        <w:ind w:left="1207" w:hanging="140"/>
      </w:pPr>
      <w:rPr>
        <w:rFonts w:hint="default"/>
        <w:lang w:val="ru-RU" w:eastAsia="en-US" w:bidi="ar-SA"/>
      </w:rPr>
    </w:lvl>
    <w:lvl w:ilvl="4" w:tplc="13A40080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5" w:tplc="9462DD02">
      <w:numFmt w:val="bullet"/>
      <w:lvlText w:val="•"/>
      <w:lvlJc w:val="left"/>
      <w:pPr>
        <w:ind w:left="1905" w:hanging="140"/>
      </w:pPr>
      <w:rPr>
        <w:rFonts w:hint="default"/>
        <w:lang w:val="ru-RU" w:eastAsia="en-US" w:bidi="ar-SA"/>
      </w:rPr>
    </w:lvl>
    <w:lvl w:ilvl="6" w:tplc="1A2EC03A">
      <w:numFmt w:val="bullet"/>
      <w:lvlText w:val="•"/>
      <w:lvlJc w:val="left"/>
      <w:pPr>
        <w:ind w:left="2254" w:hanging="140"/>
      </w:pPr>
      <w:rPr>
        <w:rFonts w:hint="default"/>
        <w:lang w:val="ru-RU" w:eastAsia="en-US" w:bidi="ar-SA"/>
      </w:rPr>
    </w:lvl>
    <w:lvl w:ilvl="7" w:tplc="F0020ED2">
      <w:numFmt w:val="bullet"/>
      <w:lvlText w:val="•"/>
      <w:lvlJc w:val="left"/>
      <w:pPr>
        <w:ind w:left="2603" w:hanging="140"/>
      </w:pPr>
      <w:rPr>
        <w:rFonts w:hint="default"/>
        <w:lang w:val="ru-RU" w:eastAsia="en-US" w:bidi="ar-SA"/>
      </w:rPr>
    </w:lvl>
    <w:lvl w:ilvl="8" w:tplc="FB2A2634">
      <w:numFmt w:val="bullet"/>
      <w:lvlText w:val="•"/>
      <w:lvlJc w:val="left"/>
      <w:pPr>
        <w:ind w:left="2952" w:hanging="140"/>
      </w:pPr>
      <w:rPr>
        <w:rFonts w:hint="default"/>
        <w:lang w:val="ru-RU" w:eastAsia="en-US" w:bidi="ar-SA"/>
      </w:rPr>
    </w:lvl>
  </w:abstractNum>
  <w:abstractNum w:abstractNumId="1">
    <w:nsid w:val="27686D05"/>
    <w:multiLevelType w:val="multilevel"/>
    <w:tmpl w:val="01E63EBA"/>
    <w:lvl w:ilvl="0">
      <w:start w:val="3"/>
      <w:numFmt w:val="decimal"/>
      <w:lvlText w:val="%1"/>
      <w:lvlJc w:val="left"/>
      <w:pPr>
        <w:ind w:left="13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387"/>
      </w:pPr>
      <w:rPr>
        <w:rFonts w:hint="default"/>
        <w:lang w:val="ru-RU" w:eastAsia="en-US" w:bidi="ar-SA"/>
      </w:rPr>
    </w:lvl>
  </w:abstractNum>
  <w:abstractNum w:abstractNumId="2">
    <w:nsid w:val="3F2E1403"/>
    <w:multiLevelType w:val="multilevel"/>
    <w:tmpl w:val="F53A5884"/>
    <w:lvl w:ilvl="0">
      <w:start w:val="3"/>
      <w:numFmt w:val="decimal"/>
      <w:lvlText w:val="%1"/>
      <w:lvlJc w:val="left"/>
      <w:pPr>
        <w:ind w:left="118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2" w:hanging="60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600"/>
      </w:pPr>
      <w:rPr>
        <w:rFonts w:hint="default"/>
        <w:lang w:val="ru-RU" w:eastAsia="en-US" w:bidi="ar-SA"/>
      </w:rPr>
    </w:lvl>
  </w:abstractNum>
  <w:abstractNum w:abstractNumId="3">
    <w:nsid w:val="50DE153A"/>
    <w:multiLevelType w:val="hybridMultilevel"/>
    <w:tmpl w:val="2B106D5E"/>
    <w:lvl w:ilvl="0" w:tplc="3FE0C50C">
      <w:start w:val="1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FA982A0E">
      <w:numFmt w:val="bullet"/>
      <w:lvlText w:val="•"/>
      <w:lvlJc w:val="left"/>
      <w:pPr>
        <w:ind w:left="1178" w:hanging="305"/>
      </w:pPr>
      <w:rPr>
        <w:rFonts w:hint="default"/>
        <w:lang w:val="ru-RU" w:eastAsia="en-US" w:bidi="ar-SA"/>
      </w:rPr>
    </w:lvl>
    <w:lvl w:ilvl="2" w:tplc="AAB2F796">
      <w:numFmt w:val="bullet"/>
      <w:lvlText w:val="•"/>
      <w:lvlJc w:val="left"/>
      <w:pPr>
        <w:ind w:left="2137" w:hanging="305"/>
      </w:pPr>
      <w:rPr>
        <w:rFonts w:hint="default"/>
        <w:lang w:val="ru-RU" w:eastAsia="en-US" w:bidi="ar-SA"/>
      </w:rPr>
    </w:lvl>
    <w:lvl w:ilvl="3" w:tplc="E840814E">
      <w:numFmt w:val="bullet"/>
      <w:lvlText w:val="•"/>
      <w:lvlJc w:val="left"/>
      <w:pPr>
        <w:ind w:left="3095" w:hanging="305"/>
      </w:pPr>
      <w:rPr>
        <w:rFonts w:hint="default"/>
        <w:lang w:val="ru-RU" w:eastAsia="en-US" w:bidi="ar-SA"/>
      </w:rPr>
    </w:lvl>
    <w:lvl w:ilvl="4" w:tplc="1FC29D74">
      <w:numFmt w:val="bullet"/>
      <w:lvlText w:val="•"/>
      <w:lvlJc w:val="left"/>
      <w:pPr>
        <w:ind w:left="4054" w:hanging="305"/>
      </w:pPr>
      <w:rPr>
        <w:rFonts w:hint="default"/>
        <w:lang w:val="ru-RU" w:eastAsia="en-US" w:bidi="ar-SA"/>
      </w:rPr>
    </w:lvl>
    <w:lvl w:ilvl="5" w:tplc="F7784A5A">
      <w:numFmt w:val="bullet"/>
      <w:lvlText w:val="•"/>
      <w:lvlJc w:val="left"/>
      <w:pPr>
        <w:ind w:left="5013" w:hanging="305"/>
      </w:pPr>
      <w:rPr>
        <w:rFonts w:hint="default"/>
        <w:lang w:val="ru-RU" w:eastAsia="en-US" w:bidi="ar-SA"/>
      </w:rPr>
    </w:lvl>
    <w:lvl w:ilvl="6" w:tplc="B6FC635C">
      <w:numFmt w:val="bullet"/>
      <w:lvlText w:val="•"/>
      <w:lvlJc w:val="left"/>
      <w:pPr>
        <w:ind w:left="5971" w:hanging="305"/>
      </w:pPr>
      <w:rPr>
        <w:rFonts w:hint="default"/>
        <w:lang w:val="ru-RU" w:eastAsia="en-US" w:bidi="ar-SA"/>
      </w:rPr>
    </w:lvl>
    <w:lvl w:ilvl="7" w:tplc="195E7AD2">
      <w:numFmt w:val="bullet"/>
      <w:lvlText w:val="•"/>
      <w:lvlJc w:val="left"/>
      <w:pPr>
        <w:ind w:left="6930" w:hanging="305"/>
      </w:pPr>
      <w:rPr>
        <w:rFonts w:hint="default"/>
        <w:lang w:val="ru-RU" w:eastAsia="en-US" w:bidi="ar-SA"/>
      </w:rPr>
    </w:lvl>
    <w:lvl w:ilvl="8" w:tplc="67D6FDE0">
      <w:numFmt w:val="bullet"/>
      <w:lvlText w:val="•"/>
      <w:lvlJc w:val="left"/>
      <w:pPr>
        <w:ind w:left="7889" w:hanging="305"/>
      </w:pPr>
      <w:rPr>
        <w:rFonts w:hint="default"/>
        <w:lang w:val="ru-RU" w:eastAsia="en-US" w:bidi="ar-SA"/>
      </w:rPr>
    </w:lvl>
  </w:abstractNum>
  <w:abstractNum w:abstractNumId="4">
    <w:nsid w:val="6EE35B0E"/>
    <w:multiLevelType w:val="hybridMultilevel"/>
    <w:tmpl w:val="E070A512"/>
    <w:lvl w:ilvl="0" w:tplc="3EE42C80">
      <w:start w:val="1"/>
      <w:numFmt w:val="decimal"/>
      <w:lvlText w:val="%1."/>
      <w:lvlJc w:val="left"/>
      <w:pPr>
        <w:ind w:left="686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925AED26">
      <w:numFmt w:val="bullet"/>
      <w:lvlText w:val="•"/>
      <w:lvlJc w:val="left"/>
      <w:pPr>
        <w:ind w:left="1592" w:hanging="181"/>
      </w:pPr>
      <w:rPr>
        <w:rFonts w:hint="default"/>
        <w:lang w:val="ru-RU" w:eastAsia="en-US" w:bidi="ar-SA"/>
      </w:rPr>
    </w:lvl>
    <w:lvl w:ilvl="2" w:tplc="7E7AB5CE">
      <w:numFmt w:val="bullet"/>
      <w:lvlText w:val="•"/>
      <w:lvlJc w:val="left"/>
      <w:pPr>
        <w:ind w:left="2505" w:hanging="181"/>
      </w:pPr>
      <w:rPr>
        <w:rFonts w:hint="default"/>
        <w:lang w:val="ru-RU" w:eastAsia="en-US" w:bidi="ar-SA"/>
      </w:rPr>
    </w:lvl>
    <w:lvl w:ilvl="3" w:tplc="2D602D7E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4" w:tplc="C22480C2">
      <w:numFmt w:val="bullet"/>
      <w:lvlText w:val="•"/>
      <w:lvlJc w:val="left"/>
      <w:pPr>
        <w:ind w:left="4330" w:hanging="181"/>
      </w:pPr>
      <w:rPr>
        <w:rFonts w:hint="default"/>
        <w:lang w:val="ru-RU" w:eastAsia="en-US" w:bidi="ar-SA"/>
      </w:rPr>
    </w:lvl>
    <w:lvl w:ilvl="5" w:tplc="2996BA0A">
      <w:numFmt w:val="bullet"/>
      <w:lvlText w:val="•"/>
      <w:lvlJc w:val="left"/>
      <w:pPr>
        <w:ind w:left="5243" w:hanging="181"/>
      </w:pPr>
      <w:rPr>
        <w:rFonts w:hint="default"/>
        <w:lang w:val="ru-RU" w:eastAsia="en-US" w:bidi="ar-SA"/>
      </w:rPr>
    </w:lvl>
    <w:lvl w:ilvl="6" w:tplc="800CE852">
      <w:numFmt w:val="bullet"/>
      <w:lvlText w:val="•"/>
      <w:lvlJc w:val="left"/>
      <w:pPr>
        <w:ind w:left="6155" w:hanging="181"/>
      </w:pPr>
      <w:rPr>
        <w:rFonts w:hint="default"/>
        <w:lang w:val="ru-RU" w:eastAsia="en-US" w:bidi="ar-SA"/>
      </w:rPr>
    </w:lvl>
    <w:lvl w:ilvl="7" w:tplc="4C024DEC">
      <w:numFmt w:val="bullet"/>
      <w:lvlText w:val="•"/>
      <w:lvlJc w:val="left"/>
      <w:pPr>
        <w:ind w:left="7068" w:hanging="181"/>
      </w:pPr>
      <w:rPr>
        <w:rFonts w:hint="default"/>
        <w:lang w:val="ru-RU" w:eastAsia="en-US" w:bidi="ar-SA"/>
      </w:rPr>
    </w:lvl>
    <w:lvl w:ilvl="8" w:tplc="A964CAE0">
      <w:numFmt w:val="bullet"/>
      <w:lvlText w:val="•"/>
      <w:lvlJc w:val="left"/>
      <w:pPr>
        <w:ind w:left="7981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5A2C"/>
    <w:rsid w:val="00063091"/>
    <w:rsid w:val="000C5891"/>
    <w:rsid w:val="00194491"/>
    <w:rsid w:val="001E5F10"/>
    <w:rsid w:val="00263FEE"/>
    <w:rsid w:val="00272CAC"/>
    <w:rsid w:val="002849EF"/>
    <w:rsid w:val="002F62B0"/>
    <w:rsid w:val="004B0025"/>
    <w:rsid w:val="007277F2"/>
    <w:rsid w:val="00734C6F"/>
    <w:rsid w:val="00A005F9"/>
    <w:rsid w:val="00A075A8"/>
    <w:rsid w:val="00AE5A2C"/>
    <w:rsid w:val="00BC3282"/>
    <w:rsid w:val="00DD3E80"/>
    <w:rsid w:val="00E25E21"/>
    <w:rsid w:val="00F152B6"/>
    <w:rsid w:val="00F3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277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277F2"/>
  </w:style>
  <w:style w:type="table" w:customStyle="1" w:styleId="TableNormal">
    <w:name w:val="Table Normal"/>
    <w:uiPriority w:val="2"/>
    <w:semiHidden/>
    <w:unhideWhenUsed/>
    <w:qFormat/>
    <w:rsid w:val="00727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277F2"/>
    <w:pPr>
      <w:ind w:left="720"/>
      <w:contextualSpacing/>
    </w:pPr>
  </w:style>
  <w:style w:type="table" w:styleId="a6">
    <w:name w:val="Table Grid"/>
    <w:basedOn w:val="a1"/>
    <w:uiPriority w:val="59"/>
    <w:rsid w:val="00727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277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277F2"/>
  </w:style>
  <w:style w:type="table" w:customStyle="1" w:styleId="TableNormal">
    <w:name w:val="Table Normal"/>
    <w:uiPriority w:val="2"/>
    <w:semiHidden/>
    <w:unhideWhenUsed/>
    <w:qFormat/>
    <w:rsid w:val="00727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277F2"/>
    <w:pPr>
      <w:ind w:left="720"/>
      <w:contextualSpacing/>
    </w:pPr>
  </w:style>
  <w:style w:type="table" w:styleId="a6">
    <w:name w:val="Table Grid"/>
    <w:basedOn w:val="a1"/>
    <w:uiPriority w:val="59"/>
    <w:rsid w:val="00727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.com.ua/~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yhology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uchenie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gressman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2019-12-29T15:30:00Z</dcterms:created>
  <dcterms:modified xsi:type="dcterms:W3CDTF">2019-12-30T07:14:00Z</dcterms:modified>
</cp:coreProperties>
</file>